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59CAD" w14:textId="5EC800F2" w:rsidR="007D73B8" w:rsidRPr="00484FF9" w:rsidRDefault="00695150" w:rsidP="007D73B8">
      <w:pPr>
        <w:spacing w:before="79"/>
        <w:ind w:right="531"/>
        <w:jc w:val="right"/>
        <w:rPr>
          <w:b/>
          <w:bCs/>
          <w:sz w:val="16"/>
          <w:lang w:val="fr-FR"/>
        </w:rPr>
      </w:pPr>
      <w:r>
        <w:rPr>
          <w:noProof/>
        </w:rPr>
        <w:drawing>
          <wp:anchor distT="0" distB="0" distL="0" distR="0" simplePos="0" relativeHeight="15729152" behindDoc="0" locked="0" layoutInCell="1" allowOverlap="1" wp14:anchorId="15A38F94" wp14:editId="3EC7CF4C">
            <wp:simplePos x="0" y="0"/>
            <wp:positionH relativeFrom="page">
              <wp:posOffset>482600</wp:posOffset>
            </wp:positionH>
            <wp:positionV relativeFrom="paragraph">
              <wp:posOffset>115427</wp:posOffset>
            </wp:positionV>
            <wp:extent cx="1731899" cy="6115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31899" cy="611504"/>
                    </a:xfrm>
                    <a:prstGeom prst="rect">
                      <a:avLst/>
                    </a:prstGeom>
                  </pic:spPr>
                </pic:pic>
              </a:graphicData>
            </a:graphic>
          </wp:anchor>
        </w:drawing>
      </w:r>
      <w:r w:rsidR="00853D05" w:rsidRPr="00484FF9">
        <w:rPr>
          <w:sz w:val="16"/>
          <w:lang w:val="fr-FR"/>
        </w:rPr>
        <w:t>RECTIFICATIF</w:t>
      </w:r>
      <w:r w:rsidRPr="00484FF9">
        <w:rPr>
          <w:sz w:val="16"/>
          <w:lang w:val="fr-FR"/>
        </w:rPr>
        <w:t xml:space="preserve"> </w:t>
      </w:r>
      <w:r w:rsidR="007D73B8" w:rsidRPr="00484FF9">
        <w:rPr>
          <w:sz w:val="16"/>
          <w:lang w:val="fr-FR"/>
        </w:rPr>
        <w:t>1</w:t>
      </w:r>
      <w:r w:rsidRPr="00484FF9">
        <w:rPr>
          <w:sz w:val="16"/>
          <w:lang w:val="fr-FR"/>
        </w:rPr>
        <w:t xml:space="preserve"> – </w:t>
      </w:r>
      <w:r w:rsidR="007D73B8" w:rsidRPr="00484FF9">
        <w:rPr>
          <w:sz w:val="16"/>
          <w:lang w:val="fr-FR"/>
        </w:rPr>
        <w:t>ALF/CFP/2020/IRP</w:t>
      </w:r>
    </w:p>
    <w:p w14:paraId="1AE7922A" w14:textId="10E855EB" w:rsidR="00BD5BA7" w:rsidRPr="00484FF9" w:rsidRDefault="00BD5BA7" w:rsidP="007D73B8">
      <w:pPr>
        <w:spacing w:before="79"/>
        <w:ind w:right="531"/>
        <w:jc w:val="right"/>
        <w:rPr>
          <w:b/>
          <w:sz w:val="18"/>
          <w:lang w:val="fr-FR"/>
        </w:rPr>
      </w:pPr>
    </w:p>
    <w:p w14:paraId="40DF1852" w14:textId="77777777" w:rsidR="00BD5BA7" w:rsidRPr="00484FF9" w:rsidRDefault="00BD5BA7">
      <w:pPr>
        <w:pStyle w:val="Corpsdetexte"/>
        <w:rPr>
          <w:b w:val="0"/>
          <w:sz w:val="18"/>
          <w:lang w:val="fr-FR"/>
        </w:rPr>
      </w:pPr>
    </w:p>
    <w:p w14:paraId="49B4CB12" w14:textId="77777777" w:rsidR="00BD5BA7" w:rsidRPr="00484FF9" w:rsidRDefault="00BD5BA7">
      <w:pPr>
        <w:pStyle w:val="Corpsdetexte"/>
        <w:rPr>
          <w:b w:val="0"/>
          <w:sz w:val="18"/>
          <w:lang w:val="fr-FR"/>
        </w:rPr>
      </w:pPr>
    </w:p>
    <w:p w14:paraId="37DF3DBE" w14:textId="77777777" w:rsidR="00BD5BA7" w:rsidRPr="00484FF9" w:rsidRDefault="00BD5BA7">
      <w:pPr>
        <w:pStyle w:val="Corpsdetexte"/>
        <w:rPr>
          <w:b w:val="0"/>
          <w:sz w:val="18"/>
          <w:lang w:val="fr-FR"/>
        </w:rPr>
      </w:pPr>
    </w:p>
    <w:p w14:paraId="0A507173" w14:textId="77777777" w:rsidR="00BD5BA7" w:rsidRPr="00484FF9" w:rsidRDefault="00BD5BA7">
      <w:pPr>
        <w:pStyle w:val="Corpsdetexte"/>
        <w:rPr>
          <w:b w:val="0"/>
          <w:sz w:val="18"/>
          <w:lang w:val="fr-FR"/>
        </w:rPr>
      </w:pPr>
    </w:p>
    <w:p w14:paraId="4B1D10EF" w14:textId="77777777" w:rsidR="00BD5BA7" w:rsidRPr="00484FF9" w:rsidRDefault="00BD5BA7">
      <w:pPr>
        <w:pStyle w:val="Corpsdetexte"/>
        <w:rPr>
          <w:b w:val="0"/>
          <w:sz w:val="18"/>
          <w:lang w:val="fr-FR"/>
        </w:rPr>
      </w:pPr>
    </w:p>
    <w:p w14:paraId="351F7798" w14:textId="77777777" w:rsidR="00BD5BA7" w:rsidRPr="00484FF9" w:rsidRDefault="00BD5BA7">
      <w:pPr>
        <w:pStyle w:val="Corpsdetexte"/>
        <w:spacing w:before="2"/>
        <w:rPr>
          <w:b w:val="0"/>
          <w:sz w:val="22"/>
          <w:lang w:val="fr-FR"/>
        </w:rPr>
      </w:pPr>
    </w:p>
    <w:p w14:paraId="133BC2BC" w14:textId="7527CB91" w:rsidR="00BD5BA7" w:rsidRPr="00484FF9" w:rsidRDefault="00484FF9">
      <w:pPr>
        <w:pStyle w:val="Titre1"/>
        <w:ind w:left="3435"/>
        <w:rPr>
          <w:color w:val="000000" w:themeColor="text1"/>
          <w:lang w:val="fr-FR"/>
        </w:rPr>
      </w:pPr>
      <w:r w:rsidRPr="00484FF9">
        <w:rPr>
          <w:color w:val="000000" w:themeColor="text1"/>
          <w:lang w:val="fr-FR"/>
        </w:rPr>
        <w:t>RECTIFICATIF</w:t>
      </w:r>
      <w:r w:rsidR="00695150" w:rsidRPr="00484FF9">
        <w:rPr>
          <w:color w:val="000000" w:themeColor="text1"/>
          <w:lang w:val="fr-FR"/>
        </w:rPr>
        <w:t xml:space="preserve"> No. </w:t>
      </w:r>
      <w:r w:rsidR="00946579" w:rsidRPr="00484FF9">
        <w:rPr>
          <w:color w:val="000000" w:themeColor="text1"/>
          <w:lang w:val="fr-FR"/>
        </w:rPr>
        <w:t>1</w:t>
      </w:r>
    </w:p>
    <w:p w14:paraId="76AA68D5" w14:textId="77777777" w:rsidR="00BD5BA7" w:rsidRPr="00484FF9" w:rsidRDefault="00BD5BA7">
      <w:pPr>
        <w:pStyle w:val="Corpsdetexte"/>
        <w:spacing w:before="2"/>
        <w:rPr>
          <w:color w:val="000000" w:themeColor="text1"/>
          <w:lang w:val="fr-FR"/>
        </w:rPr>
      </w:pPr>
    </w:p>
    <w:p w14:paraId="0284989C" w14:textId="1CD4C866" w:rsidR="00BD5BA7" w:rsidRPr="00484FF9" w:rsidRDefault="00484FF9">
      <w:pPr>
        <w:ind w:left="3428" w:right="3287"/>
        <w:jc w:val="center"/>
        <w:rPr>
          <w:b/>
          <w:color w:val="000000" w:themeColor="text1"/>
          <w:sz w:val="28"/>
          <w:lang w:val="fr-FR"/>
        </w:rPr>
      </w:pPr>
      <w:r w:rsidRPr="00484FF9">
        <w:rPr>
          <w:b/>
          <w:color w:val="000000" w:themeColor="text1"/>
          <w:sz w:val="28"/>
          <w:lang w:val="fr-FR"/>
        </w:rPr>
        <w:t xml:space="preserve">À cet Appel à Propositions </w:t>
      </w:r>
    </w:p>
    <w:p w14:paraId="33DF5B6F" w14:textId="1966BB22" w:rsidR="00BD5BA7" w:rsidRPr="00484FF9" w:rsidRDefault="00484FF9">
      <w:pPr>
        <w:spacing w:before="3" w:line="322" w:lineRule="exact"/>
        <w:ind w:left="213"/>
        <w:jc w:val="center"/>
        <w:rPr>
          <w:b/>
          <w:color w:val="000000" w:themeColor="text1"/>
          <w:sz w:val="28"/>
          <w:lang w:val="fr-FR"/>
        </w:rPr>
      </w:pPr>
      <w:r w:rsidRPr="00484FF9">
        <w:rPr>
          <w:b/>
          <w:color w:val="000000" w:themeColor="text1"/>
          <w:sz w:val="28"/>
          <w:lang w:val="fr-FR"/>
        </w:rPr>
        <w:t>Pour des</w:t>
      </w:r>
    </w:p>
    <w:p w14:paraId="1AC38519" w14:textId="5F080210" w:rsidR="00BD5BA7" w:rsidRPr="00484FF9" w:rsidRDefault="00484FF9" w:rsidP="00484FF9">
      <w:pPr>
        <w:ind w:left="2713" w:right="3287" w:firstLine="167"/>
        <w:rPr>
          <w:b/>
          <w:color w:val="000000" w:themeColor="text1"/>
          <w:sz w:val="28"/>
          <w:lang w:val="fr-FR"/>
        </w:rPr>
      </w:pPr>
      <w:r w:rsidRPr="00484FF9">
        <w:rPr>
          <w:b/>
          <w:color w:val="000000" w:themeColor="text1"/>
          <w:sz w:val="28"/>
          <w:lang w:val="fr-FR"/>
        </w:rPr>
        <w:t>Projets de Recherches Interculturelles</w:t>
      </w:r>
    </w:p>
    <w:p w14:paraId="59D5DD68" w14:textId="77777777" w:rsidR="00BD5BA7" w:rsidRPr="00484FF9" w:rsidRDefault="00BD5BA7">
      <w:pPr>
        <w:pStyle w:val="Corpsdetexte"/>
        <w:spacing w:before="3"/>
        <w:rPr>
          <w:color w:val="000000" w:themeColor="text1"/>
          <w:lang w:val="fr-FR"/>
        </w:rPr>
      </w:pPr>
    </w:p>
    <w:p w14:paraId="7FA15F6D" w14:textId="31E2A3A8" w:rsidR="00BD5BA7" w:rsidRPr="00484FF9" w:rsidRDefault="001733BF" w:rsidP="00946579">
      <w:pPr>
        <w:pStyle w:val="Corpsdetexte"/>
        <w:ind w:left="3433" w:right="3287"/>
        <w:jc w:val="center"/>
        <w:rPr>
          <w:color w:val="000000" w:themeColor="text1"/>
          <w:sz w:val="20"/>
          <w:lang w:val="fr-FR"/>
        </w:rPr>
      </w:pPr>
      <w:r w:rsidRPr="00484FF9">
        <w:rPr>
          <w:color w:val="000000" w:themeColor="text1"/>
          <w:lang w:val="fr-FR"/>
        </w:rPr>
        <w:t>Référence :</w:t>
      </w:r>
      <w:r w:rsidR="00695150" w:rsidRPr="00484FF9">
        <w:rPr>
          <w:color w:val="000000" w:themeColor="text1"/>
          <w:lang w:val="fr-FR"/>
        </w:rPr>
        <w:t xml:space="preserve"> </w:t>
      </w:r>
      <w:bookmarkStart w:id="0" w:name="_Hlk48737733"/>
      <w:r w:rsidR="00946579" w:rsidRPr="00484FF9">
        <w:rPr>
          <w:color w:val="000000" w:themeColor="text1"/>
          <w:lang w:val="fr-FR"/>
        </w:rPr>
        <w:t>ALF/CFP/2020/IRP</w:t>
      </w:r>
    </w:p>
    <w:bookmarkEnd w:id="0"/>
    <w:p w14:paraId="6CD6DB7F" w14:textId="77777777" w:rsidR="00BD5BA7" w:rsidRPr="00484FF9" w:rsidRDefault="00BD5BA7">
      <w:pPr>
        <w:pStyle w:val="Corpsdetexte"/>
        <w:rPr>
          <w:color w:val="000000" w:themeColor="text1"/>
          <w:sz w:val="20"/>
          <w:lang w:val="fr-FR"/>
        </w:rPr>
      </w:pPr>
    </w:p>
    <w:p w14:paraId="09AF7D91" w14:textId="77777777" w:rsidR="00BD5BA7" w:rsidRPr="00484FF9" w:rsidRDefault="00BD5BA7">
      <w:pPr>
        <w:pStyle w:val="Corpsdetexte"/>
        <w:spacing w:before="9"/>
        <w:rPr>
          <w:color w:val="000000" w:themeColor="text1"/>
          <w:sz w:val="22"/>
          <w:lang w:val="fr-FR"/>
        </w:rPr>
      </w:pPr>
    </w:p>
    <w:p w14:paraId="2C70E2D8" w14:textId="576C91BB" w:rsidR="00BD5BA7" w:rsidRPr="00484FF9" w:rsidRDefault="00484FF9" w:rsidP="004253FB">
      <w:pPr>
        <w:pStyle w:val="Corpsdetexte"/>
        <w:spacing w:before="90"/>
        <w:ind w:left="680" w:right="880"/>
        <w:jc w:val="lowKashida"/>
        <w:rPr>
          <w:color w:val="000000" w:themeColor="text1"/>
          <w:lang w:val="fr-FR"/>
        </w:rPr>
      </w:pPr>
      <w:r w:rsidRPr="00484FF9">
        <w:rPr>
          <w:color w:val="000000" w:themeColor="text1"/>
          <w:lang w:val="fr-FR"/>
        </w:rPr>
        <w:t>Les candidats sont informés des modifications suivantes relatives aux Lignes Directrices et aux annexes à l’attention des Porteurs de Projet</w:t>
      </w:r>
      <w:r w:rsidR="00946579" w:rsidRPr="00484FF9">
        <w:rPr>
          <w:color w:val="000000" w:themeColor="text1"/>
          <w:lang w:val="fr-FR"/>
        </w:rPr>
        <w:t xml:space="preserve"> </w:t>
      </w:r>
    </w:p>
    <w:p w14:paraId="01BB30AB" w14:textId="77777777" w:rsidR="00BD5BA7" w:rsidRPr="00484FF9" w:rsidRDefault="00BD5BA7" w:rsidP="004253FB">
      <w:pPr>
        <w:pStyle w:val="Corpsdetexte"/>
        <w:spacing w:before="11"/>
        <w:ind w:right="880"/>
        <w:jc w:val="lowKashida"/>
        <w:rPr>
          <w:sz w:val="27"/>
          <w:lang w:val="fr-FR"/>
        </w:rPr>
      </w:pPr>
    </w:p>
    <w:p w14:paraId="0546CC71" w14:textId="05D80962" w:rsidR="00BD5BA7" w:rsidRPr="007A600E" w:rsidRDefault="0002489E" w:rsidP="004253FB">
      <w:pPr>
        <w:ind w:left="680" w:right="880"/>
        <w:jc w:val="lowKashida"/>
        <w:rPr>
          <w:sz w:val="24"/>
          <w:lang w:val="fr-FR"/>
        </w:rPr>
      </w:pPr>
      <w:r w:rsidRPr="007A600E">
        <w:rPr>
          <w:sz w:val="24"/>
          <w:u w:val="single"/>
          <w:lang w:val="fr-FR"/>
        </w:rPr>
        <w:t>Les Lignes Directrices sont rectifi</w:t>
      </w:r>
      <w:r w:rsidR="007A600E" w:rsidRPr="007A600E">
        <w:rPr>
          <w:sz w:val="24"/>
          <w:u w:val="single"/>
          <w:lang w:val="fr-FR"/>
        </w:rPr>
        <w:t>ée</w:t>
      </w:r>
      <w:r w:rsidRPr="007A600E">
        <w:rPr>
          <w:sz w:val="24"/>
          <w:u w:val="single"/>
          <w:lang w:val="fr-FR"/>
        </w:rPr>
        <w:t xml:space="preserve">s comme </w:t>
      </w:r>
      <w:r w:rsidR="001733BF" w:rsidRPr="007A600E">
        <w:rPr>
          <w:sz w:val="24"/>
          <w:u w:val="single"/>
          <w:lang w:val="fr-FR"/>
        </w:rPr>
        <w:t>suit :</w:t>
      </w:r>
    </w:p>
    <w:p w14:paraId="081DC700" w14:textId="0AC2ACAB" w:rsidR="00BD5BA7" w:rsidRPr="007A600E" w:rsidRDefault="00BD5BA7" w:rsidP="004253FB">
      <w:pPr>
        <w:pStyle w:val="Corpsdetexte"/>
        <w:spacing w:before="1"/>
        <w:ind w:right="880"/>
        <w:jc w:val="lowKashida"/>
        <w:rPr>
          <w:b w:val="0"/>
          <w:sz w:val="20"/>
          <w:lang w:val="fr-FR"/>
        </w:rPr>
      </w:pPr>
    </w:p>
    <w:p w14:paraId="11C1EAD8" w14:textId="5AD5829D" w:rsidR="00946579" w:rsidRPr="001B513F" w:rsidRDefault="00946579" w:rsidP="004253FB">
      <w:pPr>
        <w:pStyle w:val="Corpsdetexte"/>
        <w:spacing w:before="1"/>
        <w:ind w:right="880" w:firstLine="680"/>
        <w:jc w:val="lowKashida"/>
        <w:rPr>
          <w:b w:val="0"/>
          <w:sz w:val="20"/>
          <w:u w:val="single"/>
          <w:lang w:val="fr-FR"/>
        </w:rPr>
      </w:pPr>
      <w:r w:rsidRPr="001B513F">
        <w:rPr>
          <w:u w:val="single"/>
          <w:lang w:val="fr-FR"/>
        </w:rPr>
        <w:t xml:space="preserve">Page 1 </w:t>
      </w:r>
      <w:r w:rsidR="007A600E" w:rsidRPr="001B513F">
        <w:rPr>
          <w:u w:val="single"/>
          <w:lang w:val="fr-FR"/>
        </w:rPr>
        <w:t>des Lignes Directrices</w:t>
      </w:r>
    </w:p>
    <w:p w14:paraId="2518A9D4" w14:textId="77777777" w:rsidR="00BD5BA7" w:rsidRPr="001B513F" w:rsidRDefault="00BD5BA7" w:rsidP="004253FB">
      <w:pPr>
        <w:pStyle w:val="Corpsdetexte"/>
        <w:spacing w:before="4"/>
        <w:ind w:right="880"/>
        <w:jc w:val="lowKashida"/>
        <w:rPr>
          <w:lang w:val="fr-FR"/>
        </w:rPr>
      </w:pPr>
    </w:p>
    <w:p w14:paraId="3E38025B" w14:textId="47266A71" w:rsidR="00BD5BA7" w:rsidRPr="001B513F" w:rsidRDefault="007A600E" w:rsidP="004253FB">
      <w:pPr>
        <w:pStyle w:val="Corpsdetexte"/>
        <w:ind w:left="680" w:right="880"/>
        <w:jc w:val="lowKashida"/>
        <w:rPr>
          <w:lang w:val="fr-FR"/>
        </w:rPr>
      </w:pPr>
      <w:bookmarkStart w:id="1" w:name="_Hlk48737192"/>
      <w:r w:rsidRPr="001B513F">
        <w:rPr>
          <w:u w:val="thick"/>
          <w:lang w:val="fr-FR"/>
        </w:rPr>
        <w:t>A</w:t>
      </w:r>
      <w:r w:rsidR="001B513F">
        <w:rPr>
          <w:u w:val="thick"/>
          <w:lang w:val="fr-FR"/>
        </w:rPr>
        <w:t>u</w:t>
      </w:r>
      <w:r w:rsidRPr="001B513F">
        <w:rPr>
          <w:u w:val="thick"/>
          <w:lang w:val="fr-FR"/>
        </w:rPr>
        <w:t xml:space="preserve"> lieu </w:t>
      </w:r>
      <w:r w:rsidR="00EC2155" w:rsidRPr="001B513F">
        <w:rPr>
          <w:u w:val="thick"/>
          <w:lang w:val="fr-FR"/>
        </w:rPr>
        <w:t>de :</w:t>
      </w:r>
    </w:p>
    <w:bookmarkEnd w:id="1"/>
    <w:p w14:paraId="05BF3CD2" w14:textId="77777777" w:rsidR="00BD5BA7" w:rsidRPr="001B513F" w:rsidRDefault="00BD5BA7" w:rsidP="004253FB">
      <w:pPr>
        <w:pStyle w:val="Corpsdetexte"/>
        <w:spacing w:before="2"/>
        <w:ind w:right="880"/>
        <w:jc w:val="lowKashida"/>
        <w:rPr>
          <w:sz w:val="20"/>
          <w:lang w:val="fr-FR"/>
        </w:rPr>
      </w:pPr>
    </w:p>
    <w:p w14:paraId="15A1DDE2" w14:textId="590BB84D" w:rsidR="00946579" w:rsidRPr="001B513F" w:rsidRDefault="001B513F" w:rsidP="001B513F">
      <w:pPr>
        <w:pStyle w:val="Corpsdetexte"/>
        <w:spacing w:before="90" w:line="360" w:lineRule="auto"/>
        <w:ind w:left="680" w:right="880"/>
        <w:jc w:val="lowKashida"/>
        <w:rPr>
          <w:color w:val="C0504D"/>
          <w:sz w:val="22"/>
          <w:szCs w:val="22"/>
          <w:lang w:val="fr-FR"/>
        </w:rPr>
      </w:pPr>
      <w:r w:rsidRPr="001B513F">
        <w:rPr>
          <w:color w:val="C0504D"/>
          <w:sz w:val="22"/>
          <w:szCs w:val="22"/>
          <w:lang w:val="fr-FR"/>
        </w:rPr>
        <w:t>Date limite de candidature :</w:t>
      </w:r>
      <w:r w:rsidR="00946579" w:rsidRPr="001B513F">
        <w:rPr>
          <w:color w:val="C0504D"/>
          <w:sz w:val="22"/>
          <w:szCs w:val="22"/>
          <w:lang w:val="fr-FR"/>
        </w:rPr>
        <w:t xml:space="preserve"> 29 </w:t>
      </w:r>
      <w:r>
        <w:rPr>
          <w:color w:val="C0504D"/>
          <w:sz w:val="22"/>
          <w:szCs w:val="22"/>
          <w:lang w:val="fr-FR"/>
        </w:rPr>
        <w:t>août</w:t>
      </w:r>
      <w:r w:rsidR="00946579" w:rsidRPr="001B513F">
        <w:rPr>
          <w:color w:val="C0504D"/>
          <w:sz w:val="22"/>
          <w:szCs w:val="22"/>
          <w:lang w:val="fr-FR"/>
        </w:rPr>
        <w:t xml:space="preserve"> 2020 </w:t>
      </w:r>
      <w:r>
        <w:rPr>
          <w:color w:val="C0504D"/>
          <w:sz w:val="22"/>
          <w:szCs w:val="22"/>
          <w:lang w:val="fr-FR"/>
        </w:rPr>
        <w:t>à</w:t>
      </w:r>
      <w:r w:rsidR="00946579" w:rsidRPr="001B513F">
        <w:rPr>
          <w:color w:val="C0504D"/>
          <w:sz w:val="22"/>
          <w:szCs w:val="22"/>
          <w:lang w:val="fr-FR"/>
        </w:rPr>
        <w:t xml:space="preserve"> 17</w:t>
      </w:r>
      <w:r>
        <w:rPr>
          <w:color w:val="C0504D"/>
          <w:sz w:val="22"/>
          <w:szCs w:val="22"/>
          <w:lang w:val="fr-FR"/>
        </w:rPr>
        <w:t>h</w:t>
      </w:r>
      <w:r w:rsidR="00946579" w:rsidRPr="001B513F">
        <w:rPr>
          <w:color w:val="C0504D"/>
          <w:sz w:val="22"/>
          <w:szCs w:val="22"/>
          <w:lang w:val="fr-FR"/>
        </w:rPr>
        <w:t xml:space="preserve">00 </w:t>
      </w:r>
      <w:r>
        <w:rPr>
          <w:color w:val="C0504D"/>
          <w:sz w:val="22"/>
          <w:szCs w:val="22"/>
          <w:lang w:val="fr-FR"/>
        </w:rPr>
        <w:t>heures, heure égyptiennes</w:t>
      </w:r>
      <w:r w:rsidR="003D6113" w:rsidRPr="001B513F">
        <w:rPr>
          <w:color w:val="C0504D"/>
          <w:sz w:val="22"/>
          <w:szCs w:val="22"/>
          <w:lang w:val="fr-FR"/>
        </w:rPr>
        <w:t xml:space="preserve"> </w:t>
      </w:r>
      <w:r w:rsidR="00946579" w:rsidRPr="001B513F">
        <w:rPr>
          <w:color w:val="C0504D"/>
          <w:sz w:val="22"/>
          <w:szCs w:val="22"/>
          <w:lang w:val="fr-FR"/>
        </w:rPr>
        <w:t>(GMT +2)</w:t>
      </w:r>
    </w:p>
    <w:p w14:paraId="148CFD03" w14:textId="5FCF34E4" w:rsidR="00BD5BA7" w:rsidRPr="001B513F" w:rsidRDefault="00695150" w:rsidP="004253FB">
      <w:pPr>
        <w:pStyle w:val="Corpsdetexte"/>
        <w:spacing w:before="90" w:line="520" w:lineRule="auto"/>
        <w:ind w:left="680" w:right="880"/>
        <w:jc w:val="lowKashida"/>
        <w:rPr>
          <w:lang w:val="fr-FR"/>
        </w:rPr>
      </w:pPr>
      <w:r w:rsidRPr="001B513F">
        <w:rPr>
          <w:lang w:val="fr-FR"/>
        </w:rPr>
        <w:t xml:space="preserve"> </w:t>
      </w:r>
      <w:r w:rsidR="00EC2155" w:rsidRPr="001B513F">
        <w:rPr>
          <w:u w:val="thick"/>
          <w:lang w:val="fr-FR"/>
        </w:rPr>
        <w:t>Lire :</w:t>
      </w:r>
    </w:p>
    <w:p w14:paraId="4499D0F4" w14:textId="57D4231B" w:rsidR="00946579" w:rsidRPr="001B513F" w:rsidRDefault="001B513F" w:rsidP="004253FB">
      <w:pPr>
        <w:pStyle w:val="Corpsdetexte"/>
        <w:spacing w:before="90" w:line="360" w:lineRule="auto"/>
        <w:ind w:left="680" w:right="880"/>
        <w:jc w:val="lowKashida"/>
        <w:rPr>
          <w:color w:val="00B050"/>
          <w:sz w:val="22"/>
          <w:szCs w:val="22"/>
          <w:lang w:val="fr-FR"/>
        </w:rPr>
      </w:pPr>
      <w:r w:rsidRPr="001B513F">
        <w:rPr>
          <w:color w:val="00B050"/>
          <w:sz w:val="22"/>
          <w:szCs w:val="22"/>
          <w:lang w:val="fr-FR"/>
        </w:rPr>
        <w:t xml:space="preserve">Date limite de </w:t>
      </w:r>
      <w:r w:rsidR="00EC2155" w:rsidRPr="001B513F">
        <w:rPr>
          <w:color w:val="00B050"/>
          <w:sz w:val="22"/>
          <w:szCs w:val="22"/>
          <w:lang w:val="fr-FR"/>
        </w:rPr>
        <w:t>candidature :</w:t>
      </w:r>
      <w:r w:rsidR="00946579" w:rsidRPr="001B513F">
        <w:rPr>
          <w:color w:val="00B050"/>
          <w:sz w:val="22"/>
          <w:szCs w:val="22"/>
          <w:lang w:val="fr-FR"/>
        </w:rPr>
        <w:t xml:space="preserve"> 15 </w:t>
      </w:r>
      <w:r w:rsidRPr="001B513F">
        <w:rPr>
          <w:color w:val="00B050"/>
          <w:sz w:val="22"/>
          <w:szCs w:val="22"/>
          <w:lang w:val="fr-FR"/>
        </w:rPr>
        <w:t>septembre</w:t>
      </w:r>
      <w:r w:rsidR="00946579" w:rsidRPr="001B513F">
        <w:rPr>
          <w:color w:val="00B050"/>
          <w:sz w:val="22"/>
          <w:szCs w:val="22"/>
          <w:lang w:val="fr-FR"/>
        </w:rPr>
        <w:t xml:space="preserve"> 2020 </w:t>
      </w:r>
      <w:r w:rsidRPr="001B513F">
        <w:rPr>
          <w:color w:val="00B050"/>
          <w:sz w:val="22"/>
          <w:szCs w:val="22"/>
          <w:lang w:val="fr-FR"/>
        </w:rPr>
        <w:t>à</w:t>
      </w:r>
      <w:r w:rsidR="00946579" w:rsidRPr="001B513F">
        <w:rPr>
          <w:color w:val="00B050"/>
          <w:sz w:val="22"/>
          <w:szCs w:val="22"/>
          <w:lang w:val="fr-FR"/>
        </w:rPr>
        <w:t xml:space="preserve"> 17</w:t>
      </w:r>
      <w:r>
        <w:rPr>
          <w:color w:val="00B050"/>
          <w:sz w:val="22"/>
          <w:szCs w:val="22"/>
          <w:lang w:val="fr-FR"/>
        </w:rPr>
        <w:t>h</w:t>
      </w:r>
      <w:r w:rsidR="00946579" w:rsidRPr="001B513F">
        <w:rPr>
          <w:color w:val="00B050"/>
          <w:sz w:val="22"/>
          <w:szCs w:val="22"/>
          <w:lang w:val="fr-FR"/>
        </w:rPr>
        <w:t xml:space="preserve">00 </w:t>
      </w:r>
      <w:r>
        <w:rPr>
          <w:color w:val="00B050"/>
          <w:sz w:val="22"/>
          <w:szCs w:val="22"/>
          <w:lang w:val="fr-FR"/>
        </w:rPr>
        <w:t xml:space="preserve">heures, heure égyptienne </w:t>
      </w:r>
      <w:r w:rsidR="00946579" w:rsidRPr="001B513F">
        <w:rPr>
          <w:color w:val="00B050"/>
          <w:sz w:val="22"/>
          <w:szCs w:val="22"/>
          <w:lang w:val="fr-FR"/>
        </w:rPr>
        <w:t>(GMT +2)</w:t>
      </w:r>
    </w:p>
    <w:p w14:paraId="110752AC" w14:textId="77777777" w:rsidR="001B513F" w:rsidRPr="001B513F" w:rsidRDefault="001B513F" w:rsidP="004253FB">
      <w:pPr>
        <w:pStyle w:val="Corpsdetexte"/>
        <w:spacing w:before="90" w:line="360" w:lineRule="auto"/>
        <w:ind w:left="680" w:right="880"/>
        <w:jc w:val="lowKashida"/>
        <w:rPr>
          <w:color w:val="00B050"/>
          <w:sz w:val="22"/>
          <w:szCs w:val="22"/>
          <w:lang w:val="fr-FR"/>
        </w:rPr>
      </w:pPr>
    </w:p>
    <w:p w14:paraId="5F7E97E0" w14:textId="246FF96C" w:rsidR="00946579" w:rsidRPr="001733BF" w:rsidRDefault="003D6113" w:rsidP="004253FB">
      <w:pPr>
        <w:pStyle w:val="Corpsdetexte"/>
        <w:spacing w:before="1"/>
        <w:ind w:right="880" w:firstLine="680"/>
        <w:jc w:val="lowKashida"/>
        <w:rPr>
          <w:u w:val="single"/>
          <w:lang w:val="fr-FR"/>
        </w:rPr>
      </w:pPr>
      <w:r w:rsidRPr="001733BF">
        <w:rPr>
          <w:u w:val="single"/>
          <w:lang w:val="fr-FR"/>
        </w:rPr>
        <w:t>SECTION</w:t>
      </w:r>
      <w:r w:rsidR="00946579" w:rsidRPr="001733BF">
        <w:rPr>
          <w:u w:val="single"/>
          <w:lang w:val="fr-FR"/>
        </w:rPr>
        <w:t xml:space="preserve"> 4.4 “</w:t>
      </w:r>
      <w:r w:rsidR="001733BF" w:rsidRPr="001733BF">
        <w:rPr>
          <w:u w:val="single"/>
          <w:lang w:val="fr-FR"/>
        </w:rPr>
        <w:t>Éligibilité</w:t>
      </w:r>
      <w:r w:rsidR="00946579" w:rsidRPr="001733BF">
        <w:rPr>
          <w:u w:val="single"/>
          <w:lang w:val="fr-FR"/>
        </w:rPr>
        <w:t xml:space="preserve"> </w:t>
      </w:r>
      <w:r w:rsidR="001733BF" w:rsidRPr="001733BF">
        <w:rPr>
          <w:u w:val="single"/>
          <w:lang w:val="fr-FR"/>
        </w:rPr>
        <w:t>de</w:t>
      </w:r>
      <w:r w:rsidR="00946579" w:rsidRPr="001733BF">
        <w:rPr>
          <w:u w:val="single"/>
          <w:lang w:val="fr-FR"/>
        </w:rPr>
        <w:t xml:space="preserve"> </w:t>
      </w:r>
      <w:r w:rsidR="001733BF" w:rsidRPr="001733BF">
        <w:rPr>
          <w:u w:val="single"/>
          <w:lang w:val="fr-FR"/>
        </w:rPr>
        <w:t xml:space="preserve">la durée de mise en œuvre et de </w:t>
      </w:r>
      <w:r w:rsidR="001733BF">
        <w:rPr>
          <w:u w:val="single"/>
          <w:lang w:val="fr-FR"/>
        </w:rPr>
        <w:t>réalisation du projet</w:t>
      </w:r>
      <w:r w:rsidR="00946579" w:rsidRPr="001733BF">
        <w:rPr>
          <w:u w:val="single"/>
          <w:lang w:val="fr-FR"/>
        </w:rPr>
        <w:t>”</w:t>
      </w:r>
    </w:p>
    <w:p w14:paraId="25EB69FB" w14:textId="77777777" w:rsidR="00946579" w:rsidRPr="001733BF" w:rsidRDefault="00946579" w:rsidP="004253FB">
      <w:pPr>
        <w:pStyle w:val="Corpsdetexte"/>
        <w:spacing w:before="1"/>
        <w:ind w:right="880" w:firstLine="680"/>
        <w:jc w:val="lowKashida"/>
        <w:rPr>
          <w:b w:val="0"/>
          <w:sz w:val="20"/>
          <w:lang w:val="fr-FR"/>
        </w:rPr>
      </w:pPr>
    </w:p>
    <w:p w14:paraId="6919C833" w14:textId="3EFB1322" w:rsidR="00946579" w:rsidRPr="008C2850" w:rsidRDefault="008C2850" w:rsidP="004253FB">
      <w:pPr>
        <w:pStyle w:val="Corpsdetexte"/>
        <w:ind w:left="680" w:right="880"/>
        <w:jc w:val="lowKashida"/>
        <w:rPr>
          <w:u w:val="thick"/>
          <w:lang w:val="fr-FR"/>
        </w:rPr>
      </w:pPr>
      <w:r w:rsidRPr="00C94016">
        <w:rPr>
          <w:u w:val="thick"/>
          <w:lang w:val="fr-FR"/>
        </w:rPr>
        <w:t xml:space="preserve">Au lieu </w:t>
      </w:r>
      <w:r w:rsidR="00C94016" w:rsidRPr="00C94016">
        <w:rPr>
          <w:u w:val="thick"/>
          <w:lang w:val="fr-FR"/>
        </w:rPr>
        <w:t>de :</w:t>
      </w:r>
    </w:p>
    <w:p w14:paraId="0014C719" w14:textId="77777777" w:rsidR="00C53BCA" w:rsidRPr="008C2850" w:rsidRDefault="00C53BCA" w:rsidP="004253FB">
      <w:pPr>
        <w:pStyle w:val="Corpsdetexte"/>
        <w:ind w:left="680" w:right="880"/>
        <w:jc w:val="lowKashida"/>
        <w:rPr>
          <w:lang w:val="fr-FR"/>
        </w:rPr>
      </w:pPr>
    </w:p>
    <w:p w14:paraId="1E8114C1" w14:textId="77777777" w:rsidR="008C2850" w:rsidRDefault="008C2850" w:rsidP="008C2850">
      <w:pPr>
        <w:pStyle w:val="Corpsdetexte"/>
        <w:spacing w:before="90" w:line="360" w:lineRule="auto"/>
        <w:ind w:left="680" w:right="879"/>
        <w:jc w:val="lowKashida"/>
        <w:rPr>
          <w:color w:val="C0504D"/>
          <w:sz w:val="22"/>
          <w:szCs w:val="22"/>
          <w:lang w:val="fr-FR"/>
        </w:rPr>
      </w:pPr>
      <w:r w:rsidRPr="008C2850">
        <w:rPr>
          <w:color w:val="C0504D"/>
          <w:sz w:val="22"/>
          <w:szCs w:val="22"/>
          <w:lang w:val="fr-FR"/>
        </w:rPr>
        <w:t>La mise en œuvre du projet doit être comprise entre une durée minimum de 5 mois consécutifs et une durée maximale de 7 mois consécutifs et commencer au plus tôt le 1</w:t>
      </w:r>
      <w:r w:rsidRPr="008C2850">
        <w:rPr>
          <w:color w:val="C0504D"/>
          <w:sz w:val="22"/>
          <w:szCs w:val="22"/>
          <w:vertAlign w:val="superscript"/>
          <w:lang w:val="fr-FR"/>
        </w:rPr>
        <w:t>er</w:t>
      </w:r>
      <w:r w:rsidRPr="008C2850">
        <w:rPr>
          <w:color w:val="C0504D"/>
          <w:sz w:val="22"/>
          <w:szCs w:val="22"/>
          <w:lang w:val="fr-FR"/>
        </w:rPr>
        <w:t xml:space="preserve"> novembre 2020 et au plus tard le 1er décembre 2020. La durée doit inclure la planification et la mise en œuvre de l’ensemble des activités, telles qu’indiquées dans le plan de travail, ainsi que l'évaluation du projet </w:t>
      </w:r>
    </w:p>
    <w:p w14:paraId="19F249AE" w14:textId="5D9760C0" w:rsidR="00946579" w:rsidRPr="008C2850" w:rsidRDefault="008C2850" w:rsidP="004253FB">
      <w:pPr>
        <w:pStyle w:val="Corpsdetexte"/>
        <w:spacing w:before="90" w:line="520" w:lineRule="auto"/>
        <w:ind w:left="680" w:right="880"/>
        <w:jc w:val="lowKashida"/>
        <w:rPr>
          <w:lang w:val="fr-FR"/>
        </w:rPr>
      </w:pPr>
      <w:r>
        <w:rPr>
          <w:u w:val="thick"/>
          <w:lang w:val="fr-FR"/>
        </w:rPr>
        <w:t xml:space="preserve">Lire </w:t>
      </w:r>
      <w:r w:rsidR="00946579" w:rsidRPr="008C2850">
        <w:rPr>
          <w:u w:val="thick"/>
          <w:lang w:val="fr-FR"/>
        </w:rPr>
        <w:t>:</w:t>
      </w:r>
    </w:p>
    <w:p w14:paraId="7B53338C" w14:textId="7E101FDC" w:rsidR="008A74A9" w:rsidRPr="008A74A9" w:rsidRDefault="008A74A9" w:rsidP="008A74A9">
      <w:pPr>
        <w:pStyle w:val="Corpsdetexte"/>
        <w:tabs>
          <w:tab w:val="left" w:pos="9900"/>
        </w:tabs>
        <w:spacing w:line="360" w:lineRule="auto"/>
        <w:ind w:left="680" w:right="879"/>
        <w:jc w:val="both"/>
        <w:rPr>
          <w:color w:val="00B050"/>
          <w:lang w:val="fr-FR"/>
        </w:rPr>
      </w:pPr>
      <w:r w:rsidRPr="008A74A9">
        <w:rPr>
          <w:color w:val="00B050"/>
          <w:lang w:val="fr-FR"/>
        </w:rPr>
        <w:t>La mise en œuvre du projet doit être comprise entre une durée minimum de 5 mois consécutifs et une durée maximale de 7 mois consécutifs et commencer au plus tôt le</w:t>
      </w:r>
      <w:r>
        <w:rPr>
          <w:color w:val="00B050"/>
          <w:lang w:val="fr-FR"/>
        </w:rPr>
        <w:t xml:space="preserve"> 15</w:t>
      </w:r>
      <w:r w:rsidRPr="008A74A9">
        <w:rPr>
          <w:color w:val="00B050"/>
          <w:lang w:val="fr-FR"/>
        </w:rPr>
        <w:t xml:space="preserve"> novembre 2020 et au plus tard le </w:t>
      </w:r>
      <w:r>
        <w:rPr>
          <w:color w:val="00B050"/>
          <w:lang w:val="fr-FR"/>
        </w:rPr>
        <w:t>15</w:t>
      </w:r>
      <w:r w:rsidRPr="008A74A9">
        <w:rPr>
          <w:color w:val="00B050"/>
          <w:lang w:val="fr-FR"/>
        </w:rPr>
        <w:t xml:space="preserve"> décembre 2020. La durée doit inclure la planification et la mise en œuvre de l’ensemble des activités, telles qu’indiquées dans le plan de travail, ainsi que l'évaluation du projet </w:t>
      </w:r>
    </w:p>
    <w:p w14:paraId="610E43FD" w14:textId="77777777" w:rsidR="008A74A9" w:rsidRPr="008A74A9" w:rsidRDefault="008A74A9" w:rsidP="004253FB">
      <w:pPr>
        <w:pStyle w:val="Corpsdetexte"/>
        <w:tabs>
          <w:tab w:val="left" w:pos="9900"/>
        </w:tabs>
        <w:spacing w:before="90" w:line="360" w:lineRule="auto"/>
        <w:ind w:left="680" w:right="880"/>
        <w:jc w:val="lowKashida"/>
        <w:rPr>
          <w:color w:val="00B050"/>
          <w:sz w:val="22"/>
          <w:szCs w:val="22"/>
          <w:lang w:val="fr-FR"/>
        </w:rPr>
      </w:pPr>
    </w:p>
    <w:p w14:paraId="3B13EDDF" w14:textId="06994E7F" w:rsidR="008A74A9" w:rsidRPr="008A74A9" w:rsidRDefault="008A74A9" w:rsidP="004253FB">
      <w:pPr>
        <w:pStyle w:val="Corpsdetexte"/>
        <w:tabs>
          <w:tab w:val="left" w:pos="9900"/>
        </w:tabs>
        <w:spacing w:before="90" w:line="360" w:lineRule="auto"/>
        <w:ind w:left="680" w:right="880"/>
        <w:jc w:val="lowKashida"/>
        <w:rPr>
          <w:color w:val="00B050"/>
          <w:sz w:val="22"/>
          <w:szCs w:val="22"/>
          <w:lang w:val="fr-FR"/>
        </w:rPr>
      </w:pPr>
    </w:p>
    <w:p w14:paraId="42650061" w14:textId="37CC6374" w:rsidR="008A74A9" w:rsidRPr="008A74A9" w:rsidRDefault="008A74A9" w:rsidP="004253FB">
      <w:pPr>
        <w:pStyle w:val="Corpsdetexte"/>
        <w:tabs>
          <w:tab w:val="left" w:pos="9900"/>
        </w:tabs>
        <w:spacing w:before="90" w:line="360" w:lineRule="auto"/>
        <w:ind w:left="680" w:right="880"/>
        <w:jc w:val="lowKashida"/>
        <w:rPr>
          <w:color w:val="00B050"/>
          <w:sz w:val="22"/>
          <w:szCs w:val="22"/>
          <w:lang w:val="fr-FR"/>
        </w:rPr>
      </w:pPr>
    </w:p>
    <w:p w14:paraId="3710274B" w14:textId="01C02D09" w:rsidR="008A74A9" w:rsidRPr="008A74A9" w:rsidRDefault="008A74A9" w:rsidP="004253FB">
      <w:pPr>
        <w:pStyle w:val="Corpsdetexte"/>
        <w:tabs>
          <w:tab w:val="left" w:pos="9900"/>
        </w:tabs>
        <w:spacing w:before="90" w:line="360" w:lineRule="auto"/>
        <w:ind w:left="680" w:right="880"/>
        <w:jc w:val="lowKashida"/>
        <w:rPr>
          <w:color w:val="00B050"/>
          <w:sz w:val="22"/>
          <w:szCs w:val="22"/>
          <w:lang w:val="fr-FR"/>
        </w:rPr>
      </w:pPr>
    </w:p>
    <w:p w14:paraId="448C5C01" w14:textId="57B272DF" w:rsidR="008A74A9" w:rsidRPr="008A74A9" w:rsidRDefault="008A74A9" w:rsidP="004253FB">
      <w:pPr>
        <w:pStyle w:val="Corpsdetexte"/>
        <w:tabs>
          <w:tab w:val="left" w:pos="9900"/>
        </w:tabs>
        <w:spacing w:before="90" w:line="360" w:lineRule="auto"/>
        <w:ind w:left="680" w:right="880"/>
        <w:jc w:val="lowKashida"/>
        <w:rPr>
          <w:color w:val="00B050"/>
          <w:sz w:val="22"/>
          <w:szCs w:val="22"/>
          <w:lang w:val="fr-FR"/>
        </w:rPr>
      </w:pPr>
    </w:p>
    <w:p w14:paraId="73EDC40D" w14:textId="77777777" w:rsidR="008A74A9" w:rsidRPr="008A74A9" w:rsidRDefault="008A74A9" w:rsidP="004253FB">
      <w:pPr>
        <w:pStyle w:val="Corpsdetexte"/>
        <w:tabs>
          <w:tab w:val="left" w:pos="9900"/>
        </w:tabs>
        <w:spacing w:before="90" w:line="360" w:lineRule="auto"/>
        <w:ind w:left="680" w:right="880"/>
        <w:jc w:val="lowKashida"/>
        <w:rPr>
          <w:color w:val="00B050"/>
          <w:sz w:val="22"/>
          <w:szCs w:val="22"/>
          <w:lang w:val="fr-FR"/>
        </w:rPr>
      </w:pPr>
    </w:p>
    <w:p w14:paraId="614B1F07" w14:textId="167DA0A1" w:rsidR="00946579" w:rsidRPr="00AD1FD6" w:rsidRDefault="003D6113" w:rsidP="004253FB">
      <w:pPr>
        <w:pStyle w:val="Corpsdetexte"/>
        <w:spacing w:before="90" w:line="520" w:lineRule="auto"/>
        <w:ind w:left="680" w:right="880"/>
        <w:jc w:val="lowKashida"/>
        <w:rPr>
          <w:u w:val="single"/>
          <w:lang w:val="fr-FR"/>
        </w:rPr>
      </w:pPr>
      <w:r w:rsidRPr="00AD1FD6">
        <w:rPr>
          <w:u w:val="single"/>
          <w:lang w:val="fr-FR"/>
        </w:rPr>
        <w:t>SECTION</w:t>
      </w:r>
      <w:r w:rsidR="007D73B8" w:rsidRPr="00AD1FD6">
        <w:rPr>
          <w:u w:val="single"/>
          <w:lang w:val="fr-FR"/>
        </w:rPr>
        <w:t xml:space="preserve"> 5.3 “</w:t>
      </w:r>
      <w:r w:rsidR="00AD1FD6" w:rsidRPr="00AD1FD6">
        <w:rPr>
          <w:u w:val="single"/>
          <w:lang w:val="fr-FR"/>
        </w:rPr>
        <w:t xml:space="preserve">Date limite de </w:t>
      </w:r>
      <w:r w:rsidR="00C94016" w:rsidRPr="00AD1FD6">
        <w:rPr>
          <w:u w:val="single"/>
          <w:lang w:val="fr-FR"/>
        </w:rPr>
        <w:t>réception</w:t>
      </w:r>
      <w:r w:rsidR="00AD1FD6" w:rsidRPr="00AD1FD6">
        <w:rPr>
          <w:u w:val="single"/>
          <w:lang w:val="fr-FR"/>
        </w:rPr>
        <w:t xml:space="preserve"> des candidatures en réponse à</w:t>
      </w:r>
      <w:r w:rsidR="00AD1FD6">
        <w:rPr>
          <w:u w:val="single"/>
          <w:lang w:val="fr-FR"/>
        </w:rPr>
        <w:t xml:space="preserve"> l’Appel</w:t>
      </w:r>
      <w:r w:rsidR="007D73B8" w:rsidRPr="00AD1FD6">
        <w:rPr>
          <w:u w:val="single"/>
          <w:lang w:val="fr-FR"/>
        </w:rPr>
        <w:t>”</w:t>
      </w:r>
    </w:p>
    <w:p w14:paraId="12AD7347" w14:textId="4B950536" w:rsidR="00C53BCA" w:rsidRPr="00C94016" w:rsidRDefault="002D664E" w:rsidP="004253FB">
      <w:pPr>
        <w:pStyle w:val="Corpsdetexte"/>
        <w:tabs>
          <w:tab w:val="left" w:pos="2310"/>
        </w:tabs>
        <w:ind w:left="680" w:right="880"/>
        <w:jc w:val="lowKashida"/>
        <w:rPr>
          <w:u w:val="thick"/>
          <w:lang w:val="fr-FR"/>
        </w:rPr>
      </w:pPr>
      <w:bookmarkStart w:id="2" w:name="_Hlk48737480"/>
      <w:r w:rsidRPr="00C94016">
        <w:rPr>
          <w:u w:val="thick"/>
          <w:lang w:val="fr-FR"/>
        </w:rPr>
        <w:t xml:space="preserve">Au lieu </w:t>
      </w:r>
      <w:r w:rsidR="00C94016" w:rsidRPr="00C94016">
        <w:rPr>
          <w:u w:val="thick"/>
          <w:lang w:val="fr-FR"/>
        </w:rPr>
        <w:t>de :</w:t>
      </w:r>
    </w:p>
    <w:p w14:paraId="3440F79A" w14:textId="77777777" w:rsidR="00C53BCA" w:rsidRPr="00C94016" w:rsidRDefault="00C53BCA" w:rsidP="004253FB">
      <w:pPr>
        <w:pStyle w:val="Corpsdetexte"/>
        <w:tabs>
          <w:tab w:val="left" w:pos="2310"/>
        </w:tabs>
        <w:ind w:left="680" w:right="880"/>
        <w:jc w:val="lowKashida"/>
        <w:rPr>
          <w:u w:val="thick"/>
          <w:lang w:val="fr-FR"/>
        </w:rPr>
      </w:pPr>
    </w:p>
    <w:p w14:paraId="51BFC0B5" w14:textId="787BDCD0" w:rsidR="00386294" w:rsidRPr="00484F76" w:rsidRDefault="00484F76" w:rsidP="00AD1FD6">
      <w:pPr>
        <w:pStyle w:val="Corpsdetexte"/>
        <w:spacing w:before="90" w:line="360" w:lineRule="auto"/>
        <w:ind w:left="680" w:right="880"/>
        <w:jc w:val="lowKashida"/>
        <w:rPr>
          <w:color w:val="C0504D"/>
          <w:sz w:val="22"/>
          <w:szCs w:val="22"/>
          <w:lang w:val="fr-FR"/>
        </w:rPr>
      </w:pPr>
      <w:bookmarkStart w:id="3" w:name="_Hlk48737413"/>
      <w:bookmarkEnd w:id="2"/>
      <w:r w:rsidRPr="00484F76">
        <w:rPr>
          <w:color w:val="C0504D"/>
          <w:sz w:val="22"/>
          <w:szCs w:val="22"/>
          <w:lang w:val="fr-FR"/>
        </w:rPr>
        <w:t xml:space="preserve">Les candidatures doivent être soumises au plus tard le </w:t>
      </w:r>
      <w:r w:rsidR="009B3917">
        <w:rPr>
          <w:color w:val="C0504D"/>
          <w:sz w:val="22"/>
          <w:szCs w:val="22"/>
          <w:lang w:val="fr-FR"/>
        </w:rPr>
        <w:t>29 août</w:t>
      </w:r>
      <w:r w:rsidR="007D73B8" w:rsidRPr="00484F76">
        <w:rPr>
          <w:color w:val="C0504D"/>
          <w:sz w:val="22"/>
          <w:szCs w:val="22"/>
          <w:lang w:val="fr-FR"/>
        </w:rPr>
        <w:t xml:space="preserve"> 2020</w:t>
      </w:r>
      <w:r>
        <w:rPr>
          <w:color w:val="C0504D"/>
          <w:sz w:val="22"/>
          <w:szCs w:val="22"/>
          <w:lang w:val="fr-FR"/>
        </w:rPr>
        <w:t xml:space="preserve"> à 17 heures, heure égyptiennes</w:t>
      </w:r>
      <w:r w:rsidR="007D73B8" w:rsidRPr="00484F76">
        <w:rPr>
          <w:color w:val="C0504D"/>
          <w:sz w:val="22"/>
          <w:szCs w:val="22"/>
          <w:lang w:val="fr-FR"/>
        </w:rPr>
        <w:t xml:space="preserve"> (GMT+ 2).</w:t>
      </w:r>
      <w:bookmarkEnd w:id="3"/>
    </w:p>
    <w:p w14:paraId="538723CB" w14:textId="343CAE41" w:rsidR="007D73B8" w:rsidRPr="009B3917" w:rsidRDefault="002B2CEB" w:rsidP="004253FB">
      <w:pPr>
        <w:pStyle w:val="Corpsdetexte"/>
        <w:spacing w:before="90" w:line="520" w:lineRule="auto"/>
        <w:ind w:left="680" w:right="880"/>
        <w:jc w:val="lowKashida"/>
        <w:rPr>
          <w:lang w:val="fr-FR"/>
        </w:rPr>
      </w:pPr>
      <w:r>
        <w:rPr>
          <w:u w:val="thick"/>
          <w:lang w:val="fr-FR"/>
        </w:rPr>
        <w:t xml:space="preserve">Lire </w:t>
      </w:r>
      <w:r w:rsidR="007D73B8" w:rsidRPr="009B3917">
        <w:rPr>
          <w:u w:val="thick"/>
          <w:lang w:val="fr-FR"/>
        </w:rPr>
        <w:t>:</w:t>
      </w:r>
    </w:p>
    <w:p w14:paraId="39C9032B" w14:textId="7B8BA502" w:rsidR="009B3917" w:rsidRDefault="009B3917" w:rsidP="009B3917">
      <w:pPr>
        <w:pStyle w:val="Corpsdetexte"/>
        <w:spacing w:line="360" w:lineRule="auto"/>
        <w:ind w:left="680"/>
        <w:rPr>
          <w:color w:val="00B050"/>
          <w:lang w:val="fr-FR"/>
        </w:rPr>
      </w:pPr>
      <w:bookmarkStart w:id="4" w:name="_Hlk48737933"/>
      <w:r w:rsidRPr="009B3917">
        <w:rPr>
          <w:color w:val="00B050"/>
          <w:lang w:val="fr-FR"/>
        </w:rPr>
        <w:t xml:space="preserve">Les candidatures doivent être soumises au plus tard le </w:t>
      </w:r>
      <w:r>
        <w:rPr>
          <w:color w:val="00B050"/>
          <w:lang w:val="fr-FR"/>
        </w:rPr>
        <w:t>15 septembre</w:t>
      </w:r>
      <w:r w:rsidRPr="009B3917">
        <w:rPr>
          <w:color w:val="00B050"/>
          <w:lang w:val="fr-FR"/>
        </w:rPr>
        <w:t xml:space="preserve"> 2020 à 17 heures, heure égyptienne</w:t>
      </w:r>
      <w:r w:rsidR="00C94016">
        <w:rPr>
          <w:color w:val="00B050"/>
          <w:lang w:val="fr-FR"/>
        </w:rPr>
        <w:t xml:space="preserve"> </w:t>
      </w:r>
      <w:r w:rsidRPr="009B3917">
        <w:rPr>
          <w:color w:val="00B050"/>
          <w:lang w:val="fr-FR"/>
        </w:rPr>
        <w:t>(GMT+ 2).</w:t>
      </w:r>
    </w:p>
    <w:p w14:paraId="374637A3" w14:textId="77777777" w:rsidR="00C94016" w:rsidRPr="009B3917" w:rsidRDefault="00C94016" w:rsidP="009B3917">
      <w:pPr>
        <w:pStyle w:val="Corpsdetexte"/>
        <w:spacing w:line="360" w:lineRule="auto"/>
        <w:ind w:left="680"/>
        <w:rPr>
          <w:color w:val="00B050"/>
          <w:lang w:val="fr-FR"/>
        </w:rPr>
      </w:pPr>
    </w:p>
    <w:p w14:paraId="44223CE9" w14:textId="08B3EA81" w:rsidR="007D73B8" w:rsidRPr="002B2CEB" w:rsidRDefault="003D6113" w:rsidP="004253FB">
      <w:pPr>
        <w:pStyle w:val="Corpsdetexte"/>
        <w:spacing w:before="90" w:line="520" w:lineRule="auto"/>
        <w:ind w:left="680" w:right="880"/>
        <w:jc w:val="lowKashida"/>
        <w:rPr>
          <w:u w:val="single"/>
          <w:lang w:val="fr-FR"/>
        </w:rPr>
      </w:pPr>
      <w:r w:rsidRPr="002B2CEB">
        <w:rPr>
          <w:u w:val="single"/>
          <w:lang w:val="fr-FR"/>
        </w:rPr>
        <w:t>SECTION</w:t>
      </w:r>
      <w:r w:rsidR="007D73B8" w:rsidRPr="002B2CEB">
        <w:rPr>
          <w:u w:val="single"/>
          <w:lang w:val="fr-FR"/>
        </w:rPr>
        <w:t xml:space="preserve"> 5.4 </w:t>
      </w:r>
      <w:bookmarkEnd w:id="4"/>
      <w:r w:rsidR="007D73B8" w:rsidRPr="002B2CEB">
        <w:rPr>
          <w:u w:val="single"/>
          <w:lang w:val="fr-FR"/>
        </w:rPr>
        <w:t>“</w:t>
      </w:r>
      <w:r w:rsidR="002B2CEB" w:rsidRPr="002B2CEB">
        <w:rPr>
          <w:u w:val="single"/>
          <w:lang w:val="fr-FR"/>
        </w:rPr>
        <w:t>Procédure d’enregistrement des différends en réponse à l’Appel</w:t>
      </w:r>
      <w:r w:rsidR="007D73B8" w:rsidRPr="002B2CEB">
        <w:rPr>
          <w:u w:val="single"/>
          <w:lang w:val="fr-FR"/>
        </w:rPr>
        <w:t>”</w:t>
      </w:r>
    </w:p>
    <w:p w14:paraId="26E9BA52" w14:textId="7EBFB68A" w:rsidR="007D73B8" w:rsidRPr="002B2CEB" w:rsidRDefault="002B2CEB" w:rsidP="004253FB">
      <w:pPr>
        <w:pStyle w:val="Corpsdetexte"/>
        <w:spacing w:before="90" w:line="520" w:lineRule="auto"/>
        <w:ind w:left="680" w:right="880"/>
        <w:jc w:val="lowKashida"/>
        <w:rPr>
          <w:u w:val="thick"/>
          <w:lang w:val="fr-FR"/>
        </w:rPr>
      </w:pPr>
      <w:bookmarkStart w:id="5" w:name="_Hlk48737559"/>
      <w:r w:rsidRPr="00C94016">
        <w:rPr>
          <w:u w:val="thick"/>
          <w:lang w:val="fr-FR"/>
        </w:rPr>
        <w:t xml:space="preserve">Au lieu </w:t>
      </w:r>
      <w:r w:rsidR="00535EDC" w:rsidRPr="00C94016">
        <w:rPr>
          <w:u w:val="thick"/>
          <w:lang w:val="fr-FR"/>
        </w:rPr>
        <w:t>de :</w:t>
      </w:r>
    </w:p>
    <w:p w14:paraId="6BAE0731" w14:textId="77777777" w:rsidR="002B2CEB" w:rsidRPr="002B2CEB" w:rsidRDefault="002B2CEB" w:rsidP="002B2CEB">
      <w:pPr>
        <w:pStyle w:val="Corpsdetexte"/>
        <w:spacing w:before="90" w:line="360" w:lineRule="auto"/>
        <w:ind w:left="680" w:right="879"/>
        <w:jc w:val="lowKashida"/>
        <w:rPr>
          <w:color w:val="C0504D"/>
          <w:lang w:val="fr-FR"/>
        </w:rPr>
      </w:pPr>
      <w:bookmarkStart w:id="6" w:name="_Hlk48738135"/>
      <w:bookmarkEnd w:id="5"/>
      <w:r w:rsidRPr="002B2CEB">
        <w:rPr>
          <w:color w:val="C0504D"/>
          <w:lang w:val="fr-FR"/>
        </w:rPr>
        <w:t xml:space="preserve">La FAL publiera une liste d’inscription de l’ensemble des candidatures reçues dans les délais fixés, au plus tard le 6 septembre 2020 (date indicative). Au cas où un candidat souhaiterait adresser une plainte ou demande d’éclaircissement relative au processus de dépôt de candidature, celui-ci devrait l’envoyer avant le 8 septembre 2020 à 17 heures, heure égyptienne (GMT +2), à l’adresse suivante :  </w:t>
      </w:r>
      <w:hyperlink r:id="rId7" w:history="1">
        <w:r w:rsidRPr="002B2CEB">
          <w:rPr>
            <w:rStyle w:val="Lienhypertexte"/>
            <w:lang w:val="fr-FR"/>
          </w:rPr>
          <w:t>ALF.QuestionsRG@bibalex.org</w:t>
        </w:r>
      </w:hyperlink>
      <w:r w:rsidRPr="002B2CEB">
        <w:rPr>
          <w:color w:val="C0504D"/>
          <w:lang w:val="fr-FR"/>
        </w:rPr>
        <w:t xml:space="preserve"> . Les plaintes ou demandes d’éclaircissement reçues au-delà de cette date ne seront pas prises en compte.</w:t>
      </w:r>
    </w:p>
    <w:p w14:paraId="5B6CE0AD" w14:textId="109A501B" w:rsidR="007D73B8" w:rsidRPr="002B2CEB" w:rsidRDefault="002B2CEB" w:rsidP="004253FB">
      <w:pPr>
        <w:pStyle w:val="Corpsdetexte"/>
        <w:spacing w:before="90" w:line="520" w:lineRule="auto"/>
        <w:ind w:left="680" w:right="880"/>
        <w:jc w:val="lowKashida"/>
        <w:rPr>
          <w:u w:val="thick"/>
          <w:lang w:val="fr-FR"/>
        </w:rPr>
      </w:pPr>
      <w:r w:rsidRPr="002B2CEB">
        <w:rPr>
          <w:u w:val="thick"/>
          <w:lang w:val="fr-FR"/>
        </w:rPr>
        <w:t>Lire :</w:t>
      </w:r>
    </w:p>
    <w:bookmarkEnd w:id="6"/>
    <w:p w14:paraId="41F44584" w14:textId="77777777" w:rsidR="002B2CEB" w:rsidRPr="002B2CEB" w:rsidRDefault="002B2CEB" w:rsidP="002B2CEB">
      <w:pPr>
        <w:pStyle w:val="Corpsdetexte"/>
        <w:spacing w:line="360" w:lineRule="auto"/>
        <w:ind w:left="680" w:right="879"/>
        <w:jc w:val="both"/>
        <w:rPr>
          <w:color w:val="00B050"/>
          <w:lang w:val="fr-FR"/>
        </w:rPr>
      </w:pPr>
      <w:r w:rsidRPr="002B2CEB">
        <w:rPr>
          <w:color w:val="00B050"/>
          <w:lang w:val="fr-FR"/>
        </w:rPr>
        <w:t xml:space="preserve">La FAL publiera une liste d’inscription de l’ensemble des candidatures reçues dans les délais fixés, au plus tard le 20 septembre 2020 (date indicative). Au cas où un candidat souhaiterait adresser une plainte ou demande d’éclaircissement relative au processus de dépôt de candidature, celui-ci devrait l’envoyer avant le 22 septembre 2020 à 17 heures, heure égyptienne (GMT +2), à l’adresse suivante :  </w:t>
      </w:r>
      <w:hyperlink r:id="rId8" w:history="1">
        <w:r w:rsidRPr="002B2CEB">
          <w:rPr>
            <w:rStyle w:val="Lienhypertexte"/>
            <w:lang w:val="fr-FR"/>
          </w:rPr>
          <w:t>ALF.QuestionsRG@bibalex.org</w:t>
        </w:r>
      </w:hyperlink>
      <w:r w:rsidRPr="002B2CEB">
        <w:rPr>
          <w:color w:val="00B050"/>
          <w:lang w:val="fr-FR"/>
        </w:rPr>
        <w:t xml:space="preserve"> . Les plaintes ou demandes d’éclaircissement reçues au-delà de cette date ne seront pas prises en compte.</w:t>
      </w:r>
    </w:p>
    <w:p w14:paraId="2E95F1FE" w14:textId="77777777" w:rsidR="002B2CEB" w:rsidRPr="002B2CEB" w:rsidRDefault="002B2CEB" w:rsidP="002B2CEB">
      <w:pPr>
        <w:pStyle w:val="Corpsdetexte"/>
        <w:spacing w:before="90" w:line="360" w:lineRule="auto"/>
        <w:ind w:right="880"/>
        <w:jc w:val="lowKashida"/>
        <w:rPr>
          <w:color w:val="00B050"/>
          <w:sz w:val="22"/>
          <w:szCs w:val="22"/>
          <w:lang w:val="fr-FR"/>
        </w:rPr>
      </w:pPr>
    </w:p>
    <w:p w14:paraId="177641A0" w14:textId="2FC005D5" w:rsidR="00513C71" w:rsidRPr="002B2CEB" w:rsidRDefault="003D6113" w:rsidP="00A654BA">
      <w:pPr>
        <w:pStyle w:val="Corpsdetexte"/>
        <w:spacing w:before="90" w:line="520" w:lineRule="auto"/>
        <w:ind w:right="880" w:firstLine="680"/>
        <w:jc w:val="lowKashida"/>
        <w:rPr>
          <w:u w:val="single"/>
          <w:lang w:val="fr-FR"/>
        </w:rPr>
      </w:pPr>
      <w:bookmarkStart w:id="7" w:name="_Hlk48739240"/>
      <w:r w:rsidRPr="002B2CEB">
        <w:rPr>
          <w:u w:val="single"/>
          <w:lang w:val="fr-FR"/>
        </w:rPr>
        <w:t>SECTION</w:t>
      </w:r>
      <w:r w:rsidR="00513C71" w:rsidRPr="002B2CEB">
        <w:rPr>
          <w:u w:val="single"/>
          <w:lang w:val="fr-FR"/>
        </w:rPr>
        <w:t xml:space="preserve"> 7</w:t>
      </w:r>
      <w:bookmarkEnd w:id="7"/>
      <w:r w:rsidR="00513C71" w:rsidRPr="002B2CEB">
        <w:rPr>
          <w:u w:val="single"/>
          <w:lang w:val="fr-FR"/>
        </w:rPr>
        <w:t xml:space="preserve"> “</w:t>
      </w:r>
      <w:r w:rsidR="002B2CEB" w:rsidRPr="002B2CEB">
        <w:rPr>
          <w:u w:val="single"/>
          <w:lang w:val="fr-FR"/>
        </w:rPr>
        <w:t>Sélection provisoire</w:t>
      </w:r>
      <w:r w:rsidR="00513C71" w:rsidRPr="002B2CEB">
        <w:rPr>
          <w:u w:val="single"/>
          <w:lang w:val="fr-FR"/>
        </w:rPr>
        <w:t>”</w:t>
      </w:r>
    </w:p>
    <w:p w14:paraId="014B1DA4" w14:textId="7FC579A2" w:rsidR="00513C71" w:rsidRPr="002B2CEB" w:rsidRDefault="002B2CEB" w:rsidP="004253FB">
      <w:pPr>
        <w:pStyle w:val="Corpsdetexte"/>
        <w:spacing w:before="90" w:line="520" w:lineRule="auto"/>
        <w:ind w:left="680" w:right="880"/>
        <w:jc w:val="lowKashida"/>
        <w:rPr>
          <w:u w:val="thick"/>
          <w:lang w:val="fr-FR"/>
        </w:rPr>
      </w:pPr>
      <w:bookmarkStart w:id="8" w:name="_Hlk48739366"/>
      <w:r w:rsidRPr="002B2CEB">
        <w:rPr>
          <w:u w:val="thick"/>
          <w:lang w:val="fr-FR"/>
        </w:rPr>
        <w:t xml:space="preserve">Au lieu </w:t>
      </w:r>
      <w:r w:rsidR="00535EDC" w:rsidRPr="002B2CEB">
        <w:rPr>
          <w:u w:val="thick"/>
          <w:lang w:val="fr-FR"/>
        </w:rPr>
        <w:t>de :</w:t>
      </w:r>
    </w:p>
    <w:p w14:paraId="579E67B8" w14:textId="77777777" w:rsidR="002B2CEB" w:rsidRDefault="002B2CEB" w:rsidP="002B2CEB">
      <w:pPr>
        <w:pStyle w:val="Corpsdetexte"/>
        <w:numPr>
          <w:ilvl w:val="0"/>
          <w:numId w:val="2"/>
        </w:numPr>
        <w:spacing w:before="90" w:line="360" w:lineRule="auto"/>
        <w:ind w:left="1260" w:right="880" w:hanging="220"/>
        <w:jc w:val="lowKashida"/>
        <w:rPr>
          <w:color w:val="C0504D"/>
          <w:sz w:val="22"/>
          <w:szCs w:val="22"/>
          <w:lang w:val="fr-FR"/>
        </w:rPr>
      </w:pPr>
      <w:bookmarkStart w:id="9" w:name="_Hlk48738685"/>
      <w:bookmarkEnd w:id="8"/>
      <w:r w:rsidRPr="002B2CEB">
        <w:rPr>
          <w:color w:val="C0504D"/>
          <w:sz w:val="22"/>
          <w:szCs w:val="22"/>
          <w:lang w:val="fr-FR"/>
        </w:rPr>
        <w:t>Les candidats provisoirement sélectionnés seront notifiés au plus tard le 8 octobre 2020 (date indicative).</w:t>
      </w:r>
    </w:p>
    <w:p w14:paraId="45CFC343" w14:textId="40E8747F" w:rsidR="003D6113" w:rsidRDefault="002B2CEB" w:rsidP="002B2CEB">
      <w:pPr>
        <w:pStyle w:val="Corpsdetexte"/>
        <w:numPr>
          <w:ilvl w:val="0"/>
          <w:numId w:val="2"/>
        </w:numPr>
        <w:spacing w:before="90" w:line="360" w:lineRule="auto"/>
        <w:ind w:left="1260" w:right="880" w:hanging="220"/>
        <w:jc w:val="lowKashida"/>
        <w:rPr>
          <w:color w:val="C0504D"/>
          <w:sz w:val="22"/>
          <w:szCs w:val="22"/>
          <w:lang w:val="fr-FR"/>
        </w:rPr>
      </w:pPr>
      <w:r w:rsidRPr="002B2CEB">
        <w:rPr>
          <w:color w:val="C0504D"/>
          <w:sz w:val="22"/>
          <w:szCs w:val="22"/>
          <w:lang w:val="fr-FR"/>
        </w:rPr>
        <w:t>Une liste des projets retenus sera postée sur le site de la FAL le 22 octobre 2020 (date indicative).</w:t>
      </w:r>
    </w:p>
    <w:p w14:paraId="30CA1304" w14:textId="77777777" w:rsidR="004F0DD7" w:rsidRPr="002B2CEB" w:rsidRDefault="004F0DD7" w:rsidP="004F0DD7">
      <w:pPr>
        <w:pStyle w:val="Corpsdetexte"/>
        <w:spacing w:before="90" w:line="360" w:lineRule="auto"/>
        <w:ind w:left="1260" w:right="880"/>
        <w:jc w:val="lowKashida"/>
        <w:rPr>
          <w:color w:val="C0504D"/>
          <w:sz w:val="22"/>
          <w:szCs w:val="22"/>
          <w:lang w:val="fr-FR"/>
        </w:rPr>
      </w:pPr>
    </w:p>
    <w:bookmarkEnd w:id="9"/>
    <w:p w14:paraId="0409A3BD" w14:textId="77777777" w:rsidR="004F0DD7" w:rsidRPr="00C94016" w:rsidRDefault="004F0DD7" w:rsidP="00A654BA">
      <w:pPr>
        <w:pStyle w:val="Corpsdetexte"/>
        <w:spacing w:before="90" w:line="520" w:lineRule="auto"/>
        <w:ind w:right="880" w:firstLine="720"/>
        <w:rPr>
          <w:u w:val="thick"/>
          <w:lang w:val="fr-FR"/>
        </w:rPr>
      </w:pPr>
    </w:p>
    <w:tbl>
      <w:tblPr>
        <w:tblpPr w:leftFromText="180" w:rightFromText="180" w:topFromText="100" w:bottomFromText="100" w:vertAnchor="text" w:horzAnchor="margin" w:tblpXSpec="center" w:tblpY="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2"/>
        <w:gridCol w:w="6016"/>
        <w:gridCol w:w="2996"/>
      </w:tblGrid>
      <w:tr w:rsidR="004F0DD7" w:rsidRPr="00C94016" w14:paraId="14F87776" w14:textId="77777777" w:rsidTr="004F0DD7">
        <w:trPr>
          <w:trHeight w:val="794"/>
        </w:trPr>
        <w:tc>
          <w:tcPr>
            <w:tcW w:w="622" w:type="dxa"/>
            <w:tcMar>
              <w:top w:w="0" w:type="dxa"/>
              <w:left w:w="108" w:type="dxa"/>
              <w:bottom w:w="0" w:type="dxa"/>
              <w:right w:w="108" w:type="dxa"/>
            </w:tcMar>
            <w:vAlign w:val="center"/>
          </w:tcPr>
          <w:p w14:paraId="45B1A8FF" w14:textId="77777777" w:rsidR="004F0DD7" w:rsidRPr="00C94016" w:rsidRDefault="004F0DD7" w:rsidP="004F0DD7">
            <w:pPr>
              <w:jc w:val="center"/>
              <w:rPr>
                <w:b/>
                <w:bCs/>
                <w:sz w:val="20"/>
                <w:szCs w:val="20"/>
                <w:lang w:val="fr-FR"/>
              </w:rPr>
            </w:pPr>
          </w:p>
        </w:tc>
        <w:tc>
          <w:tcPr>
            <w:tcW w:w="6016" w:type="dxa"/>
            <w:tcMar>
              <w:top w:w="0" w:type="dxa"/>
              <w:left w:w="108" w:type="dxa"/>
              <w:bottom w:w="0" w:type="dxa"/>
              <w:right w:w="108" w:type="dxa"/>
            </w:tcMar>
            <w:vAlign w:val="center"/>
            <w:hideMark/>
          </w:tcPr>
          <w:p w14:paraId="4BAD2AC2" w14:textId="77777777" w:rsidR="004F0DD7" w:rsidRPr="00F057C4" w:rsidRDefault="004F0DD7" w:rsidP="004F0DD7">
            <w:pPr>
              <w:jc w:val="center"/>
              <w:rPr>
                <w:b/>
                <w:bCs/>
                <w:color w:val="000000"/>
                <w:sz w:val="20"/>
                <w:szCs w:val="20"/>
                <w:lang w:val="en-GB"/>
              </w:rPr>
            </w:pPr>
            <w:r w:rsidRPr="00F057C4">
              <w:rPr>
                <w:b/>
                <w:bCs/>
                <w:color w:val="000000"/>
                <w:sz w:val="20"/>
                <w:szCs w:val="20"/>
                <w:lang w:val="en-GB"/>
              </w:rPr>
              <w:t>ETAPES</w:t>
            </w:r>
          </w:p>
        </w:tc>
        <w:tc>
          <w:tcPr>
            <w:tcW w:w="2996" w:type="dxa"/>
            <w:tcMar>
              <w:top w:w="0" w:type="dxa"/>
              <w:left w:w="108" w:type="dxa"/>
              <w:bottom w:w="0" w:type="dxa"/>
              <w:right w:w="108" w:type="dxa"/>
            </w:tcMar>
            <w:vAlign w:val="center"/>
            <w:hideMark/>
          </w:tcPr>
          <w:p w14:paraId="4D4E3270" w14:textId="77777777" w:rsidR="004F0DD7" w:rsidRPr="004F0DD7" w:rsidRDefault="004F0DD7" w:rsidP="004F0DD7">
            <w:pPr>
              <w:jc w:val="center"/>
              <w:rPr>
                <w:b/>
                <w:bCs/>
                <w:sz w:val="20"/>
                <w:szCs w:val="20"/>
                <w:lang w:val="fr-FR"/>
              </w:rPr>
            </w:pPr>
            <w:r w:rsidRPr="004F0DD7">
              <w:rPr>
                <w:b/>
                <w:bCs/>
                <w:sz w:val="20"/>
                <w:szCs w:val="20"/>
                <w:lang w:val="fr-FR"/>
              </w:rPr>
              <w:t>DATE PREVUE</w:t>
            </w:r>
          </w:p>
          <w:p w14:paraId="4BF1C3FC" w14:textId="77777777" w:rsidR="004F0DD7" w:rsidRPr="004F0DD7" w:rsidRDefault="004F0DD7" w:rsidP="004F0DD7">
            <w:pPr>
              <w:jc w:val="center"/>
              <w:rPr>
                <w:b/>
                <w:bCs/>
                <w:sz w:val="20"/>
                <w:szCs w:val="20"/>
                <w:lang w:val="fr-FR"/>
              </w:rPr>
            </w:pPr>
            <w:r w:rsidRPr="004F0DD7">
              <w:rPr>
                <w:b/>
                <w:bCs/>
                <w:sz w:val="20"/>
                <w:szCs w:val="20"/>
                <w:lang w:val="fr-FR"/>
              </w:rPr>
              <w:t>(A titre indicatif)</w:t>
            </w:r>
          </w:p>
        </w:tc>
      </w:tr>
      <w:tr w:rsidR="004F0DD7" w:rsidRPr="00657B84" w14:paraId="4BA1A6A7" w14:textId="77777777" w:rsidTr="004F0DD7">
        <w:trPr>
          <w:trHeight w:val="93"/>
        </w:trPr>
        <w:tc>
          <w:tcPr>
            <w:tcW w:w="622" w:type="dxa"/>
            <w:tcMar>
              <w:top w:w="0" w:type="dxa"/>
              <w:left w:w="108" w:type="dxa"/>
              <w:bottom w:w="0" w:type="dxa"/>
              <w:right w:w="108" w:type="dxa"/>
            </w:tcMar>
            <w:vAlign w:val="center"/>
            <w:hideMark/>
          </w:tcPr>
          <w:p w14:paraId="1B0BA656" w14:textId="77777777" w:rsidR="004F0DD7" w:rsidRPr="00657B84" w:rsidRDefault="004F0DD7" w:rsidP="004F0DD7">
            <w:pPr>
              <w:jc w:val="both"/>
              <w:rPr>
                <w:sz w:val="20"/>
                <w:szCs w:val="20"/>
                <w:lang w:val="en-GB"/>
              </w:rPr>
            </w:pPr>
            <w:r w:rsidRPr="00657B84">
              <w:rPr>
                <w:sz w:val="20"/>
                <w:szCs w:val="20"/>
                <w:lang w:val="en-GB"/>
              </w:rPr>
              <w:t>1</w:t>
            </w:r>
          </w:p>
        </w:tc>
        <w:tc>
          <w:tcPr>
            <w:tcW w:w="6016" w:type="dxa"/>
            <w:tcMar>
              <w:top w:w="0" w:type="dxa"/>
              <w:left w:w="108" w:type="dxa"/>
              <w:bottom w:w="0" w:type="dxa"/>
              <w:right w:w="108" w:type="dxa"/>
            </w:tcMar>
            <w:vAlign w:val="center"/>
            <w:hideMark/>
          </w:tcPr>
          <w:p w14:paraId="28F8FB20" w14:textId="77777777" w:rsidR="004F0DD7" w:rsidRPr="00F057C4" w:rsidRDefault="004F0DD7" w:rsidP="004F0DD7">
            <w:pPr>
              <w:jc w:val="both"/>
              <w:rPr>
                <w:color w:val="000000"/>
                <w:sz w:val="20"/>
                <w:szCs w:val="20"/>
                <w:lang w:val="en-GB"/>
              </w:rPr>
            </w:pPr>
            <w:proofErr w:type="spellStart"/>
            <w:r w:rsidRPr="00F057C4">
              <w:rPr>
                <w:color w:val="000000"/>
                <w:sz w:val="20"/>
                <w:szCs w:val="20"/>
                <w:lang w:val="en-GB"/>
              </w:rPr>
              <w:t>Lancement</w:t>
            </w:r>
            <w:proofErr w:type="spellEnd"/>
            <w:r w:rsidRPr="00F057C4">
              <w:rPr>
                <w:color w:val="000000"/>
                <w:sz w:val="20"/>
                <w:szCs w:val="20"/>
                <w:lang w:val="en-GB"/>
              </w:rPr>
              <w:t xml:space="preserve"> de </w:t>
            </w:r>
            <w:proofErr w:type="spellStart"/>
            <w:r w:rsidRPr="00F057C4">
              <w:rPr>
                <w:color w:val="000000"/>
                <w:sz w:val="20"/>
                <w:szCs w:val="20"/>
                <w:lang w:val="en-GB"/>
              </w:rPr>
              <w:t>l’appel</w:t>
            </w:r>
            <w:proofErr w:type="spellEnd"/>
          </w:p>
        </w:tc>
        <w:tc>
          <w:tcPr>
            <w:tcW w:w="2996" w:type="dxa"/>
            <w:tcMar>
              <w:top w:w="0" w:type="dxa"/>
              <w:left w:w="108" w:type="dxa"/>
              <w:bottom w:w="0" w:type="dxa"/>
              <w:right w:w="108" w:type="dxa"/>
            </w:tcMar>
            <w:hideMark/>
          </w:tcPr>
          <w:p w14:paraId="72C6B1D8" w14:textId="77777777" w:rsidR="004F0DD7" w:rsidRPr="00F057C4" w:rsidRDefault="004F0DD7" w:rsidP="004F0DD7">
            <w:pPr>
              <w:jc w:val="center"/>
              <w:rPr>
                <w:color w:val="000000"/>
                <w:sz w:val="20"/>
                <w:szCs w:val="20"/>
                <w:lang w:val="en-GB"/>
              </w:rPr>
            </w:pPr>
            <w:r w:rsidRPr="00F057C4">
              <w:rPr>
                <w:color w:val="000000"/>
                <w:sz w:val="20"/>
                <w:szCs w:val="20"/>
                <w:lang w:val="en-GB"/>
              </w:rPr>
              <w:t xml:space="preserve">30 </w:t>
            </w:r>
            <w:proofErr w:type="spellStart"/>
            <w:r w:rsidRPr="00F057C4">
              <w:rPr>
                <w:color w:val="000000"/>
                <w:sz w:val="20"/>
                <w:szCs w:val="20"/>
                <w:lang w:val="en-GB"/>
              </w:rPr>
              <w:t>juin</w:t>
            </w:r>
            <w:proofErr w:type="spellEnd"/>
            <w:r w:rsidRPr="00F057C4">
              <w:rPr>
                <w:color w:val="000000"/>
                <w:sz w:val="20"/>
                <w:szCs w:val="20"/>
                <w:lang w:val="en-GB"/>
              </w:rPr>
              <w:t xml:space="preserve"> 2020</w:t>
            </w:r>
          </w:p>
        </w:tc>
      </w:tr>
      <w:tr w:rsidR="004F0DD7" w:rsidRPr="00657B84" w14:paraId="1ACB4C66" w14:textId="77777777" w:rsidTr="004F0DD7">
        <w:trPr>
          <w:trHeight w:val="93"/>
        </w:trPr>
        <w:tc>
          <w:tcPr>
            <w:tcW w:w="622" w:type="dxa"/>
            <w:tcMar>
              <w:top w:w="0" w:type="dxa"/>
              <w:left w:w="108" w:type="dxa"/>
              <w:bottom w:w="0" w:type="dxa"/>
              <w:right w:w="108" w:type="dxa"/>
            </w:tcMar>
            <w:vAlign w:val="center"/>
            <w:hideMark/>
          </w:tcPr>
          <w:p w14:paraId="13831FD3" w14:textId="77777777" w:rsidR="004F0DD7" w:rsidRPr="00657B84" w:rsidRDefault="004F0DD7" w:rsidP="004F0DD7">
            <w:pPr>
              <w:jc w:val="both"/>
              <w:rPr>
                <w:sz w:val="20"/>
                <w:szCs w:val="20"/>
                <w:lang w:val="en-GB"/>
              </w:rPr>
            </w:pPr>
            <w:r w:rsidRPr="00657B84">
              <w:rPr>
                <w:sz w:val="20"/>
                <w:szCs w:val="20"/>
                <w:lang w:val="en-GB"/>
              </w:rPr>
              <w:t>2</w:t>
            </w:r>
          </w:p>
        </w:tc>
        <w:tc>
          <w:tcPr>
            <w:tcW w:w="6016" w:type="dxa"/>
            <w:tcMar>
              <w:top w:w="0" w:type="dxa"/>
              <w:left w:w="108" w:type="dxa"/>
              <w:bottom w:w="0" w:type="dxa"/>
              <w:right w:w="108" w:type="dxa"/>
            </w:tcMar>
            <w:vAlign w:val="center"/>
            <w:hideMark/>
          </w:tcPr>
          <w:p w14:paraId="28689C3F" w14:textId="77777777" w:rsidR="004F0DD7" w:rsidRPr="004F0DD7" w:rsidRDefault="004F0DD7" w:rsidP="004F0DD7">
            <w:pPr>
              <w:jc w:val="both"/>
              <w:rPr>
                <w:color w:val="000000"/>
                <w:sz w:val="20"/>
                <w:szCs w:val="20"/>
                <w:lang w:val="fr-FR"/>
              </w:rPr>
            </w:pPr>
            <w:r w:rsidRPr="004F0DD7">
              <w:rPr>
                <w:color w:val="000000"/>
                <w:sz w:val="20"/>
                <w:szCs w:val="20"/>
                <w:lang w:val="fr-FR"/>
              </w:rPr>
              <w:t xml:space="preserve">Date limite de réception des questions relatives à l'appel </w:t>
            </w:r>
          </w:p>
        </w:tc>
        <w:tc>
          <w:tcPr>
            <w:tcW w:w="2996" w:type="dxa"/>
            <w:tcMar>
              <w:top w:w="0" w:type="dxa"/>
              <w:left w:w="108" w:type="dxa"/>
              <w:bottom w:w="0" w:type="dxa"/>
              <w:right w:w="108" w:type="dxa"/>
            </w:tcMar>
            <w:hideMark/>
          </w:tcPr>
          <w:p w14:paraId="503EF860" w14:textId="77777777" w:rsidR="004F0DD7" w:rsidRPr="00F057C4" w:rsidRDefault="004F0DD7" w:rsidP="004F0DD7">
            <w:pPr>
              <w:jc w:val="center"/>
              <w:rPr>
                <w:color w:val="000000"/>
                <w:sz w:val="20"/>
                <w:szCs w:val="20"/>
              </w:rPr>
            </w:pPr>
            <w:r w:rsidRPr="00F057C4">
              <w:rPr>
                <w:color w:val="000000"/>
                <w:sz w:val="20"/>
                <w:szCs w:val="20"/>
              </w:rPr>
              <w:t xml:space="preserve">8 </w:t>
            </w:r>
            <w:proofErr w:type="spellStart"/>
            <w:proofErr w:type="gramStart"/>
            <w:r w:rsidRPr="00F057C4">
              <w:rPr>
                <w:color w:val="000000"/>
                <w:sz w:val="20"/>
                <w:szCs w:val="20"/>
              </w:rPr>
              <w:t>août</w:t>
            </w:r>
            <w:proofErr w:type="spellEnd"/>
            <w:r w:rsidRPr="00F057C4">
              <w:rPr>
                <w:color w:val="000000"/>
                <w:sz w:val="20"/>
                <w:szCs w:val="20"/>
              </w:rPr>
              <w:t xml:space="preserve">  2020</w:t>
            </w:r>
            <w:proofErr w:type="gramEnd"/>
          </w:p>
        </w:tc>
      </w:tr>
      <w:tr w:rsidR="004F0DD7" w:rsidRPr="00657B84" w14:paraId="0A0CB738" w14:textId="77777777" w:rsidTr="004F0DD7">
        <w:trPr>
          <w:trHeight w:val="93"/>
        </w:trPr>
        <w:tc>
          <w:tcPr>
            <w:tcW w:w="622" w:type="dxa"/>
            <w:tcMar>
              <w:top w:w="0" w:type="dxa"/>
              <w:left w:w="108" w:type="dxa"/>
              <w:bottom w:w="0" w:type="dxa"/>
              <w:right w:w="108" w:type="dxa"/>
            </w:tcMar>
            <w:vAlign w:val="center"/>
            <w:hideMark/>
          </w:tcPr>
          <w:p w14:paraId="043EB083" w14:textId="77777777" w:rsidR="004F0DD7" w:rsidRPr="00657B84" w:rsidRDefault="004F0DD7" w:rsidP="004F0DD7">
            <w:pPr>
              <w:jc w:val="both"/>
              <w:rPr>
                <w:sz w:val="20"/>
                <w:szCs w:val="20"/>
              </w:rPr>
            </w:pPr>
            <w:r>
              <w:rPr>
                <w:sz w:val="20"/>
                <w:szCs w:val="20"/>
              </w:rPr>
              <w:t>3</w:t>
            </w:r>
          </w:p>
        </w:tc>
        <w:tc>
          <w:tcPr>
            <w:tcW w:w="6016" w:type="dxa"/>
            <w:tcMar>
              <w:top w:w="0" w:type="dxa"/>
              <w:left w:w="108" w:type="dxa"/>
              <w:bottom w:w="0" w:type="dxa"/>
              <w:right w:w="108" w:type="dxa"/>
            </w:tcMar>
            <w:vAlign w:val="center"/>
            <w:hideMark/>
          </w:tcPr>
          <w:p w14:paraId="740641B1" w14:textId="77777777" w:rsidR="004F0DD7" w:rsidRPr="004F0DD7" w:rsidRDefault="004F0DD7" w:rsidP="004F0DD7">
            <w:pPr>
              <w:jc w:val="both"/>
              <w:rPr>
                <w:sz w:val="20"/>
                <w:szCs w:val="20"/>
                <w:lang w:val="fr-FR"/>
              </w:rPr>
            </w:pPr>
            <w:r w:rsidRPr="004F0DD7">
              <w:rPr>
                <w:sz w:val="20"/>
                <w:szCs w:val="20"/>
                <w:lang w:val="fr-FR"/>
              </w:rPr>
              <w:t>Date limite de l'affichage des réponses aux questions sur la page web de FAQ</w:t>
            </w:r>
          </w:p>
        </w:tc>
        <w:tc>
          <w:tcPr>
            <w:tcW w:w="2996" w:type="dxa"/>
            <w:tcMar>
              <w:top w:w="0" w:type="dxa"/>
              <w:left w:w="108" w:type="dxa"/>
              <w:bottom w:w="0" w:type="dxa"/>
              <w:right w:w="108" w:type="dxa"/>
            </w:tcMar>
            <w:hideMark/>
          </w:tcPr>
          <w:p w14:paraId="2F1314AB" w14:textId="77777777" w:rsidR="004F0DD7" w:rsidRPr="00657B84" w:rsidRDefault="004F0DD7" w:rsidP="004F0DD7">
            <w:pPr>
              <w:jc w:val="center"/>
              <w:rPr>
                <w:sz w:val="20"/>
                <w:szCs w:val="20"/>
                <w:highlight w:val="yellow"/>
                <w:lang w:val="en-GB"/>
              </w:rPr>
            </w:pPr>
            <w:r w:rsidRPr="00657B84">
              <w:rPr>
                <w:sz w:val="20"/>
                <w:szCs w:val="20"/>
                <w:lang w:val="en-GB"/>
              </w:rPr>
              <w:t xml:space="preserve">18 </w:t>
            </w:r>
            <w:proofErr w:type="spellStart"/>
            <w:r w:rsidRPr="00657B84">
              <w:rPr>
                <w:sz w:val="20"/>
                <w:szCs w:val="20"/>
                <w:lang w:val="en-GB"/>
              </w:rPr>
              <w:t>août</w:t>
            </w:r>
            <w:proofErr w:type="spellEnd"/>
            <w:r w:rsidRPr="00657B84">
              <w:rPr>
                <w:sz w:val="20"/>
                <w:szCs w:val="20"/>
                <w:lang w:val="en-GB"/>
              </w:rPr>
              <w:t xml:space="preserve"> 2020</w:t>
            </w:r>
          </w:p>
        </w:tc>
      </w:tr>
      <w:tr w:rsidR="004F0DD7" w:rsidRPr="00657B84" w14:paraId="6A5DA752" w14:textId="77777777" w:rsidTr="004F0DD7">
        <w:trPr>
          <w:trHeight w:val="93"/>
        </w:trPr>
        <w:tc>
          <w:tcPr>
            <w:tcW w:w="622" w:type="dxa"/>
            <w:tcMar>
              <w:top w:w="0" w:type="dxa"/>
              <w:left w:w="108" w:type="dxa"/>
              <w:bottom w:w="0" w:type="dxa"/>
              <w:right w:w="108" w:type="dxa"/>
            </w:tcMar>
            <w:vAlign w:val="center"/>
            <w:hideMark/>
          </w:tcPr>
          <w:p w14:paraId="24DDA3AE" w14:textId="77777777" w:rsidR="004F0DD7" w:rsidRPr="00657B84" w:rsidRDefault="004F0DD7" w:rsidP="004F0DD7">
            <w:pPr>
              <w:jc w:val="both"/>
              <w:rPr>
                <w:sz w:val="20"/>
                <w:szCs w:val="20"/>
                <w:lang w:val="en-GB"/>
              </w:rPr>
            </w:pPr>
            <w:r>
              <w:rPr>
                <w:sz w:val="20"/>
                <w:szCs w:val="20"/>
                <w:lang w:val="en-GB"/>
              </w:rPr>
              <w:t>4</w:t>
            </w:r>
          </w:p>
        </w:tc>
        <w:tc>
          <w:tcPr>
            <w:tcW w:w="6016" w:type="dxa"/>
            <w:tcMar>
              <w:top w:w="0" w:type="dxa"/>
              <w:left w:w="108" w:type="dxa"/>
              <w:bottom w:w="0" w:type="dxa"/>
              <w:right w:w="108" w:type="dxa"/>
            </w:tcMar>
            <w:vAlign w:val="center"/>
            <w:hideMark/>
          </w:tcPr>
          <w:p w14:paraId="65DD16DC" w14:textId="77777777" w:rsidR="004F0DD7" w:rsidRPr="004F0DD7" w:rsidRDefault="004F0DD7" w:rsidP="004F0DD7">
            <w:pPr>
              <w:jc w:val="both"/>
              <w:rPr>
                <w:sz w:val="20"/>
                <w:szCs w:val="20"/>
                <w:lang w:val="fr-FR"/>
              </w:rPr>
            </w:pPr>
            <w:r w:rsidRPr="004F0DD7">
              <w:rPr>
                <w:sz w:val="20"/>
                <w:szCs w:val="20"/>
                <w:lang w:val="fr-FR"/>
              </w:rPr>
              <w:t>Date limite de réception des candidatures</w:t>
            </w:r>
          </w:p>
        </w:tc>
        <w:tc>
          <w:tcPr>
            <w:tcW w:w="2996" w:type="dxa"/>
            <w:tcMar>
              <w:top w:w="0" w:type="dxa"/>
              <w:left w:w="108" w:type="dxa"/>
              <w:bottom w:w="0" w:type="dxa"/>
              <w:right w:w="108" w:type="dxa"/>
            </w:tcMar>
            <w:hideMark/>
          </w:tcPr>
          <w:p w14:paraId="6DC2EF27" w14:textId="77777777" w:rsidR="004F0DD7" w:rsidRPr="00657B84" w:rsidRDefault="004F0DD7" w:rsidP="004F0DD7">
            <w:pPr>
              <w:jc w:val="center"/>
              <w:rPr>
                <w:sz w:val="20"/>
                <w:szCs w:val="20"/>
                <w:highlight w:val="yellow"/>
                <w:lang w:val="en-GB"/>
              </w:rPr>
            </w:pPr>
            <w:r w:rsidRPr="00657B84">
              <w:rPr>
                <w:sz w:val="20"/>
                <w:szCs w:val="20"/>
                <w:lang w:val="en-GB"/>
              </w:rPr>
              <w:t xml:space="preserve">29 </w:t>
            </w:r>
            <w:proofErr w:type="spellStart"/>
            <w:r w:rsidRPr="00657B84">
              <w:rPr>
                <w:sz w:val="20"/>
                <w:szCs w:val="20"/>
                <w:lang w:val="en-GB"/>
              </w:rPr>
              <w:t>août</w:t>
            </w:r>
            <w:proofErr w:type="spellEnd"/>
            <w:r w:rsidRPr="00657B84">
              <w:rPr>
                <w:sz w:val="20"/>
                <w:szCs w:val="20"/>
                <w:lang w:val="en-GB"/>
              </w:rPr>
              <w:t xml:space="preserve"> 2020</w:t>
            </w:r>
          </w:p>
        </w:tc>
      </w:tr>
      <w:tr w:rsidR="004F0DD7" w:rsidRPr="00657B84" w14:paraId="477F529C" w14:textId="77777777" w:rsidTr="004F0DD7">
        <w:trPr>
          <w:trHeight w:val="93"/>
        </w:trPr>
        <w:tc>
          <w:tcPr>
            <w:tcW w:w="622" w:type="dxa"/>
            <w:tcMar>
              <w:top w:w="0" w:type="dxa"/>
              <w:left w:w="108" w:type="dxa"/>
              <w:bottom w:w="0" w:type="dxa"/>
              <w:right w:w="108" w:type="dxa"/>
            </w:tcMar>
            <w:vAlign w:val="center"/>
            <w:hideMark/>
          </w:tcPr>
          <w:p w14:paraId="25E8F43E" w14:textId="77777777" w:rsidR="004F0DD7" w:rsidRPr="00657B84" w:rsidRDefault="004F0DD7" w:rsidP="004F0DD7">
            <w:pPr>
              <w:jc w:val="both"/>
              <w:rPr>
                <w:sz w:val="20"/>
                <w:szCs w:val="20"/>
                <w:lang w:val="en-GB"/>
              </w:rPr>
            </w:pPr>
            <w:r>
              <w:rPr>
                <w:sz w:val="20"/>
                <w:szCs w:val="20"/>
                <w:lang w:val="en-GB"/>
              </w:rPr>
              <w:t>5</w:t>
            </w:r>
          </w:p>
        </w:tc>
        <w:tc>
          <w:tcPr>
            <w:tcW w:w="6016" w:type="dxa"/>
            <w:tcMar>
              <w:top w:w="0" w:type="dxa"/>
              <w:left w:w="108" w:type="dxa"/>
              <w:bottom w:w="0" w:type="dxa"/>
              <w:right w:w="108" w:type="dxa"/>
            </w:tcMar>
            <w:vAlign w:val="center"/>
            <w:hideMark/>
          </w:tcPr>
          <w:p w14:paraId="74EEC73C" w14:textId="77777777" w:rsidR="004F0DD7" w:rsidRPr="004F0DD7" w:rsidRDefault="004F0DD7" w:rsidP="004F0DD7">
            <w:pPr>
              <w:jc w:val="both"/>
              <w:rPr>
                <w:sz w:val="20"/>
                <w:szCs w:val="20"/>
                <w:lang w:val="fr-FR"/>
              </w:rPr>
            </w:pPr>
            <w:r w:rsidRPr="004F0DD7">
              <w:rPr>
                <w:sz w:val="20"/>
                <w:szCs w:val="20"/>
                <w:lang w:val="fr-FR"/>
              </w:rPr>
              <w:t>Publication des candidatures reçues sur le site web de la FAL</w:t>
            </w:r>
          </w:p>
        </w:tc>
        <w:tc>
          <w:tcPr>
            <w:tcW w:w="2996" w:type="dxa"/>
            <w:tcMar>
              <w:top w:w="0" w:type="dxa"/>
              <w:left w:w="108" w:type="dxa"/>
              <w:bottom w:w="0" w:type="dxa"/>
              <w:right w:w="108" w:type="dxa"/>
            </w:tcMar>
            <w:hideMark/>
          </w:tcPr>
          <w:p w14:paraId="075E4B67" w14:textId="77777777" w:rsidR="004F0DD7" w:rsidRPr="00657B84" w:rsidRDefault="004F0DD7" w:rsidP="004F0DD7">
            <w:pPr>
              <w:jc w:val="center"/>
              <w:rPr>
                <w:sz w:val="20"/>
                <w:szCs w:val="20"/>
                <w:highlight w:val="yellow"/>
                <w:lang w:val="en-GB"/>
              </w:rPr>
            </w:pPr>
            <w:r w:rsidRPr="00657B84">
              <w:rPr>
                <w:sz w:val="20"/>
                <w:szCs w:val="20"/>
                <w:lang w:val="en-GB"/>
              </w:rPr>
              <w:t xml:space="preserve">6 </w:t>
            </w:r>
            <w:proofErr w:type="spellStart"/>
            <w:r w:rsidRPr="00657B84">
              <w:rPr>
                <w:sz w:val="20"/>
                <w:szCs w:val="20"/>
                <w:lang w:val="en-GB"/>
              </w:rPr>
              <w:t>septembre</w:t>
            </w:r>
            <w:proofErr w:type="spellEnd"/>
            <w:r w:rsidRPr="00657B84">
              <w:rPr>
                <w:sz w:val="20"/>
                <w:szCs w:val="20"/>
                <w:lang w:val="en-GB"/>
              </w:rPr>
              <w:t xml:space="preserve"> 2020</w:t>
            </w:r>
          </w:p>
        </w:tc>
      </w:tr>
      <w:tr w:rsidR="004F0DD7" w:rsidRPr="00657B84" w14:paraId="059CDAFD" w14:textId="77777777" w:rsidTr="004F0DD7">
        <w:trPr>
          <w:trHeight w:val="93"/>
        </w:trPr>
        <w:tc>
          <w:tcPr>
            <w:tcW w:w="622" w:type="dxa"/>
            <w:tcMar>
              <w:top w:w="0" w:type="dxa"/>
              <w:left w:w="108" w:type="dxa"/>
              <w:bottom w:w="0" w:type="dxa"/>
              <w:right w:w="108" w:type="dxa"/>
            </w:tcMar>
            <w:vAlign w:val="center"/>
            <w:hideMark/>
          </w:tcPr>
          <w:p w14:paraId="7A90FA3E" w14:textId="77777777" w:rsidR="004F0DD7" w:rsidRPr="00657B84" w:rsidRDefault="004F0DD7" w:rsidP="004F0DD7">
            <w:pPr>
              <w:jc w:val="both"/>
              <w:rPr>
                <w:sz w:val="20"/>
                <w:szCs w:val="20"/>
                <w:lang w:val="en-GB"/>
              </w:rPr>
            </w:pPr>
            <w:r>
              <w:rPr>
                <w:sz w:val="20"/>
                <w:szCs w:val="20"/>
                <w:lang w:val="en-GB"/>
              </w:rPr>
              <w:t>6</w:t>
            </w:r>
          </w:p>
        </w:tc>
        <w:tc>
          <w:tcPr>
            <w:tcW w:w="6016" w:type="dxa"/>
            <w:tcMar>
              <w:top w:w="0" w:type="dxa"/>
              <w:left w:w="108" w:type="dxa"/>
              <w:bottom w:w="0" w:type="dxa"/>
              <w:right w:w="108" w:type="dxa"/>
            </w:tcMar>
            <w:vAlign w:val="center"/>
            <w:hideMark/>
          </w:tcPr>
          <w:p w14:paraId="26DD18FB" w14:textId="77777777" w:rsidR="004F0DD7" w:rsidRPr="004F0DD7" w:rsidRDefault="004F0DD7" w:rsidP="004F0DD7">
            <w:pPr>
              <w:rPr>
                <w:sz w:val="20"/>
                <w:szCs w:val="20"/>
                <w:lang w:val="fr-FR"/>
              </w:rPr>
            </w:pPr>
            <w:r w:rsidRPr="004F0DD7">
              <w:rPr>
                <w:sz w:val="20"/>
                <w:szCs w:val="20"/>
                <w:lang w:val="fr-FR"/>
              </w:rPr>
              <w:t>Date limite pour déposer une plainte concernant le dépôt d’une candidature</w:t>
            </w:r>
          </w:p>
          <w:p w14:paraId="0B1423C9" w14:textId="77777777" w:rsidR="004F0DD7" w:rsidRPr="004F0DD7" w:rsidRDefault="004F0DD7" w:rsidP="004F0DD7">
            <w:pPr>
              <w:jc w:val="both"/>
              <w:rPr>
                <w:sz w:val="20"/>
                <w:szCs w:val="20"/>
                <w:lang w:val="fr-FR"/>
              </w:rPr>
            </w:pPr>
          </w:p>
        </w:tc>
        <w:tc>
          <w:tcPr>
            <w:tcW w:w="2996" w:type="dxa"/>
            <w:tcMar>
              <w:top w:w="0" w:type="dxa"/>
              <w:left w:w="108" w:type="dxa"/>
              <w:bottom w:w="0" w:type="dxa"/>
              <w:right w:w="108" w:type="dxa"/>
            </w:tcMar>
            <w:hideMark/>
          </w:tcPr>
          <w:p w14:paraId="1EAD9E41" w14:textId="77777777" w:rsidR="004F0DD7" w:rsidRPr="00657B84" w:rsidRDefault="004F0DD7" w:rsidP="004F0DD7">
            <w:pPr>
              <w:jc w:val="center"/>
              <w:rPr>
                <w:sz w:val="20"/>
                <w:szCs w:val="20"/>
                <w:highlight w:val="yellow"/>
                <w:lang w:val="en-GB"/>
              </w:rPr>
            </w:pPr>
            <w:r w:rsidRPr="00657B84">
              <w:rPr>
                <w:sz w:val="20"/>
                <w:szCs w:val="20"/>
                <w:lang w:val="en-GB"/>
              </w:rPr>
              <w:t xml:space="preserve">8 </w:t>
            </w:r>
            <w:proofErr w:type="spellStart"/>
            <w:r w:rsidRPr="00657B84">
              <w:rPr>
                <w:sz w:val="20"/>
                <w:szCs w:val="20"/>
                <w:lang w:val="en-GB"/>
              </w:rPr>
              <w:t>septembre</w:t>
            </w:r>
            <w:proofErr w:type="spellEnd"/>
            <w:r w:rsidRPr="00657B84">
              <w:rPr>
                <w:sz w:val="20"/>
                <w:szCs w:val="20"/>
                <w:lang w:val="en-GB"/>
              </w:rPr>
              <w:t xml:space="preserve"> 2020</w:t>
            </w:r>
          </w:p>
        </w:tc>
      </w:tr>
      <w:tr w:rsidR="004F0DD7" w:rsidRPr="00657B84" w14:paraId="6931FA53" w14:textId="77777777" w:rsidTr="004F0DD7">
        <w:trPr>
          <w:trHeight w:val="93"/>
        </w:trPr>
        <w:tc>
          <w:tcPr>
            <w:tcW w:w="622" w:type="dxa"/>
            <w:tcMar>
              <w:top w:w="0" w:type="dxa"/>
              <w:left w:w="108" w:type="dxa"/>
              <w:bottom w:w="0" w:type="dxa"/>
              <w:right w:w="108" w:type="dxa"/>
            </w:tcMar>
            <w:vAlign w:val="center"/>
            <w:hideMark/>
          </w:tcPr>
          <w:p w14:paraId="6D89D84D" w14:textId="77777777" w:rsidR="004F0DD7" w:rsidRPr="00657B84" w:rsidRDefault="004F0DD7" w:rsidP="004F0DD7">
            <w:pPr>
              <w:jc w:val="both"/>
              <w:rPr>
                <w:sz w:val="20"/>
                <w:szCs w:val="20"/>
                <w:lang w:val="en-GB"/>
              </w:rPr>
            </w:pPr>
            <w:r>
              <w:rPr>
                <w:sz w:val="20"/>
                <w:szCs w:val="20"/>
                <w:lang w:val="en-GB"/>
              </w:rPr>
              <w:t>7</w:t>
            </w:r>
          </w:p>
        </w:tc>
        <w:tc>
          <w:tcPr>
            <w:tcW w:w="6016" w:type="dxa"/>
            <w:tcMar>
              <w:top w:w="0" w:type="dxa"/>
              <w:left w:w="108" w:type="dxa"/>
              <w:bottom w:w="0" w:type="dxa"/>
              <w:right w:w="108" w:type="dxa"/>
            </w:tcMar>
            <w:vAlign w:val="center"/>
            <w:hideMark/>
          </w:tcPr>
          <w:p w14:paraId="5C3BEB3F" w14:textId="77777777" w:rsidR="004F0DD7" w:rsidRPr="00657B84" w:rsidRDefault="004F0DD7" w:rsidP="004F0DD7">
            <w:pPr>
              <w:rPr>
                <w:sz w:val="20"/>
                <w:szCs w:val="20"/>
              </w:rPr>
            </w:pPr>
            <w:proofErr w:type="spellStart"/>
            <w:r w:rsidRPr="00657B84">
              <w:rPr>
                <w:sz w:val="20"/>
                <w:szCs w:val="20"/>
              </w:rPr>
              <w:t>Contrôle</w:t>
            </w:r>
            <w:proofErr w:type="spellEnd"/>
            <w:r w:rsidRPr="00657B84">
              <w:rPr>
                <w:sz w:val="20"/>
                <w:szCs w:val="20"/>
              </w:rPr>
              <w:t xml:space="preserve"> </w:t>
            </w:r>
            <w:proofErr w:type="spellStart"/>
            <w:r w:rsidRPr="00657B84">
              <w:rPr>
                <w:sz w:val="20"/>
                <w:szCs w:val="20"/>
              </w:rPr>
              <w:t>administratif</w:t>
            </w:r>
            <w:proofErr w:type="spellEnd"/>
            <w:r w:rsidRPr="00657B84">
              <w:rPr>
                <w:sz w:val="20"/>
                <w:szCs w:val="20"/>
              </w:rPr>
              <w:t xml:space="preserve">, </w:t>
            </w:r>
            <w:proofErr w:type="spellStart"/>
            <w:r w:rsidRPr="00657B84">
              <w:rPr>
                <w:sz w:val="20"/>
                <w:szCs w:val="20"/>
              </w:rPr>
              <w:t>adhésion</w:t>
            </w:r>
            <w:proofErr w:type="spellEnd"/>
            <w:r w:rsidRPr="00657B84">
              <w:rPr>
                <w:sz w:val="20"/>
                <w:szCs w:val="20"/>
              </w:rPr>
              <w:t xml:space="preserve">, </w:t>
            </w:r>
            <w:proofErr w:type="spellStart"/>
            <w:r w:rsidRPr="00657B84">
              <w:rPr>
                <w:sz w:val="20"/>
                <w:szCs w:val="20"/>
              </w:rPr>
              <w:t>critères</w:t>
            </w:r>
            <w:proofErr w:type="spellEnd"/>
            <w:r w:rsidRPr="00657B84">
              <w:rPr>
                <w:sz w:val="20"/>
                <w:szCs w:val="20"/>
              </w:rPr>
              <w:t xml:space="preserve"> </w:t>
            </w:r>
            <w:proofErr w:type="spellStart"/>
            <w:r w:rsidRPr="00657B84">
              <w:rPr>
                <w:sz w:val="20"/>
                <w:szCs w:val="20"/>
              </w:rPr>
              <w:t>d’admissibilité</w:t>
            </w:r>
            <w:proofErr w:type="spellEnd"/>
          </w:p>
          <w:p w14:paraId="01BCB1AC" w14:textId="77777777" w:rsidR="004F0DD7" w:rsidRPr="00533E00" w:rsidRDefault="004F0DD7" w:rsidP="004F0DD7">
            <w:pPr>
              <w:jc w:val="both"/>
              <w:rPr>
                <w:sz w:val="20"/>
                <w:szCs w:val="20"/>
              </w:rPr>
            </w:pPr>
          </w:p>
        </w:tc>
        <w:tc>
          <w:tcPr>
            <w:tcW w:w="2996" w:type="dxa"/>
            <w:tcMar>
              <w:top w:w="0" w:type="dxa"/>
              <w:left w:w="108" w:type="dxa"/>
              <w:bottom w:w="0" w:type="dxa"/>
              <w:right w:w="108" w:type="dxa"/>
            </w:tcMar>
            <w:hideMark/>
          </w:tcPr>
          <w:p w14:paraId="3EF8C889" w14:textId="77777777" w:rsidR="004F0DD7" w:rsidRPr="00657B84" w:rsidRDefault="004F0DD7" w:rsidP="004F0DD7">
            <w:pPr>
              <w:jc w:val="center"/>
              <w:rPr>
                <w:sz w:val="20"/>
                <w:szCs w:val="20"/>
                <w:highlight w:val="yellow"/>
                <w:lang w:val="en-GB"/>
              </w:rPr>
            </w:pPr>
            <w:r w:rsidRPr="002602AB">
              <w:rPr>
                <w:sz w:val="20"/>
                <w:szCs w:val="20"/>
                <w:lang w:val="en-GB"/>
              </w:rPr>
              <w:t xml:space="preserve">Date </w:t>
            </w:r>
            <w:proofErr w:type="spellStart"/>
            <w:r w:rsidRPr="002602AB">
              <w:rPr>
                <w:sz w:val="20"/>
                <w:szCs w:val="20"/>
                <w:lang w:val="en-GB"/>
              </w:rPr>
              <w:t>prévue</w:t>
            </w:r>
            <w:proofErr w:type="spellEnd"/>
            <w:r w:rsidRPr="002602AB">
              <w:rPr>
                <w:sz w:val="20"/>
                <w:szCs w:val="20"/>
                <w:lang w:val="en-GB"/>
              </w:rPr>
              <w:t xml:space="preserve">: 14 </w:t>
            </w:r>
            <w:proofErr w:type="spellStart"/>
            <w:r w:rsidRPr="002602AB">
              <w:rPr>
                <w:sz w:val="20"/>
                <w:szCs w:val="20"/>
                <w:lang w:val="en-GB"/>
              </w:rPr>
              <w:t>septembre</w:t>
            </w:r>
            <w:proofErr w:type="spellEnd"/>
            <w:r w:rsidRPr="002602AB">
              <w:rPr>
                <w:sz w:val="20"/>
                <w:szCs w:val="20"/>
                <w:lang w:val="en-GB"/>
              </w:rPr>
              <w:t xml:space="preserve"> 2020</w:t>
            </w:r>
          </w:p>
        </w:tc>
      </w:tr>
      <w:tr w:rsidR="004F0DD7" w:rsidRPr="00657B84" w14:paraId="652A5FCB" w14:textId="77777777" w:rsidTr="004F0DD7">
        <w:trPr>
          <w:trHeight w:val="208"/>
        </w:trPr>
        <w:tc>
          <w:tcPr>
            <w:tcW w:w="622" w:type="dxa"/>
            <w:tcMar>
              <w:top w:w="0" w:type="dxa"/>
              <w:left w:w="108" w:type="dxa"/>
              <w:bottom w:w="0" w:type="dxa"/>
              <w:right w:w="108" w:type="dxa"/>
            </w:tcMar>
            <w:vAlign w:val="center"/>
            <w:hideMark/>
          </w:tcPr>
          <w:p w14:paraId="3D5D28BB" w14:textId="77777777" w:rsidR="004F0DD7" w:rsidRPr="00657B84" w:rsidRDefault="004F0DD7" w:rsidP="004F0DD7">
            <w:pPr>
              <w:jc w:val="both"/>
              <w:rPr>
                <w:sz w:val="20"/>
                <w:szCs w:val="20"/>
                <w:lang w:val="en-GB"/>
              </w:rPr>
            </w:pPr>
            <w:r>
              <w:rPr>
                <w:sz w:val="20"/>
                <w:szCs w:val="20"/>
                <w:lang w:val="en-GB"/>
              </w:rPr>
              <w:t>8</w:t>
            </w:r>
          </w:p>
        </w:tc>
        <w:tc>
          <w:tcPr>
            <w:tcW w:w="6016" w:type="dxa"/>
            <w:tcMar>
              <w:top w:w="0" w:type="dxa"/>
              <w:left w:w="108" w:type="dxa"/>
              <w:bottom w:w="0" w:type="dxa"/>
              <w:right w:w="108" w:type="dxa"/>
            </w:tcMar>
            <w:vAlign w:val="center"/>
            <w:hideMark/>
          </w:tcPr>
          <w:p w14:paraId="39F05AF6" w14:textId="77777777" w:rsidR="004F0DD7" w:rsidRPr="004F0DD7" w:rsidRDefault="004F0DD7" w:rsidP="004F0DD7">
            <w:pPr>
              <w:rPr>
                <w:sz w:val="20"/>
                <w:szCs w:val="20"/>
                <w:lang w:val="fr-FR"/>
              </w:rPr>
            </w:pPr>
            <w:r w:rsidRPr="004F0DD7">
              <w:rPr>
                <w:sz w:val="20"/>
                <w:szCs w:val="20"/>
                <w:lang w:val="fr-FR"/>
              </w:rPr>
              <w:t>Notification des candidats non retenus lors du contrôle administratif</w:t>
            </w:r>
          </w:p>
          <w:p w14:paraId="54DE5EB7" w14:textId="77777777" w:rsidR="004F0DD7" w:rsidRPr="004F0DD7" w:rsidRDefault="004F0DD7" w:rsidP="004F0DD7">
            <w:pPr>
              <w:jc w:val="both"/>
              <w:rPr>
                <w:sz w:val="20"/>
                <w:szCs w:val="20"/>
                <w:lang w:val="fr-FR"/>
              </w:rPr>
            </w:pPr>
          </w:p>
        </w:tc>
        <w:tc>
          <w:tcPr>
            <w:tcW w:w="2996" w:type="dxa"/>
            <w:tcMar>
              <w:top w:w="0" w:type="dxa"/>
              <w:left w:w="108" w:type="dxa"/>
              <w:bottom w:w="0" w:type="dxa"/>
              <w:right w:w="108" w:type="dxa"/>
            </w:tcMar>
            <w:hideMark/>
          </w:tcPr>
          <w:p w14:paraId="71E47A07" w14:textId="77777777" w:rsidR="004F0DD7" w:rsidRPr="00657B84" w:rsidRDefault="004F0DD7" w:rsidP="004F0DD7">
            <w:pPr>
              <w:jc w:val="center"/>
              <w:rPr>
                <w:sz w:val="20"/>
                <w:szCs w:val="20"/>
                <w:highlight w:val="yellow"/>
                <w:lang w:val="en-GB"/>
              </w:rPr>
            </w:pPr>
            <w:r w:rsidRPr="005451B6">
              <w:rPr>
                <w:sz w:val="20"/>
                <w:szCs w:val="20"/>
                <w:lang w:val="en-GB"/>
              </w:rPr>
              <w:t xml:space="preserve">20 </w:t>
            </w:r>
            <w:proofErr w:type="spellStart"/>
            <w:r w:rsidRPr="005451B6">
              <w:rPr>
                <w:sz w:val="20"/>
                <w:szCs w:val="20"/>
                <w:lang w:val="en-GB"/>
              </w:rPr>
              <w:t>septembre</w:t>
            </w:r>
            <w:proofErr w:type="spellEnd"/>
            <w:r w:rsidRPr="005451B6">
              <w:rPr>
                <w:sz w:val="20"/>
                <w:szCs w:val="20"/>
                <w:lang w:val="en-GB"/>
              </w:rPr>
              <w:t xml:space="preserve"> 2020</w:t>
            </w:r>
          </w:p>
        </w:tc>
      </w:tr>
      <w:tr w:rsidR="004F0DD7" w:rsidRPr="00657B84" w14:paraId="04374FC3" w14:textId="77777777" w:rsidTr="004F0DD7">
        <w:trPr>
          <w:trHeight w:val="208"/>
        </w:trPr>
        <w:tc>
          <w:tcPr>
            <w:tcW w:w="622" w:type="dxa"/>
            <w:tcMar>
              <w:top w:w="0" w:type="dxa"/>
              <w:left w:w="108" w:type="dxa"/>
              <w:bottom w:w="0" w:type="dxa"/>
              <w:right w:w="108" w:type="dxa"/>
            </w:tcMar>
            <w:vAlign w:val="center"/>
            <w:hideMark/>
          </w:tcPr>
          <w:p w14:paraId="25A9D553" w14:textId="77777777" w:rsidR="004F0DD7" w:rsidRPr="00657B84" w:rsidRDefault="004F0DD7" w:rsidP="004F0DD7">
            <w:pPr>
              <w:jc w:val="both"/>
              <w:rPr>
                <w:sz w:val="20"/>
                <w:szCs w:val="20"/>
                <w:lang w:val="en-GB"/>
              </w:rPr>
            </w:pPr>
            <w:r>
              <w:rPr>
                <w:sz w:val="20"/>
                <w:szCs w:val="20"/>
                <w:lang w:val="en-GB"/>
              </w:rPr>
              <w:t>9</w:t>
            </w:r>
          </w:p>
        </w:tc>
        <w:tc>
          <w:tcPr>
            <w:tcW w:w="6016" w:type="dxa"/>
            <w:tcMar>
              <w:top w:w="0" w:type="dxa"/>
              <w:left w:w="108" w:type="dxa"/>
              <w:bottom w:w="0" w:type="dxa"/>
              <w:right w:w="108" w:type="dxa"/>
            </w:tcMar>
            <w:vAlign w:val="center"/>
            <w:hideMark/>
          </w:tcPr>
          <w:p w14:paraId="7F699E2D" w14:textId="77777777" w:rsidR="004F0DD7" w:rsidRPr="00657B84" w:rsidRDefault="004F0DD7" w:rsidP="004F0DD7">
            <w:pPr>
              <w:rPr>
                <w:sz w:val="20"/>
                <w:szCs w:val="20"/>
              </w:rPr>
            </w:pPr>
            <w:proofErr w:type="spellStart"/>
            <w:r w:rsidRPr="00657B84">
              <w:rPr>
                <w:sz w:val="20"/>
                <w:szCs w:val="20"/>
              </w:rPr>
              <w:t>Évaluation</w:t>
            </w:r>
            <w:proofErr w:type="spellEnd"/>
            <w:r w:rsidRPr="00657B84">
              <w:rPr>
                <w:sz w:val="20"/>
                <w:szCs w:val="20"/>
              </w:rPr>
              <w:t xml:space="preserve"> technique des propositions </w:t>
            </w:r>
            <w:proofErr w:type="spellStart"/>
            <w:r w:rsidRPr="00657B84">
              <w:rPr>
                <w:sz w:val="20"/>
                <w:szCs w:val="20"/>
              </w:rPr>
              <w:t>reçues</w:t>
            </w:r>
            <w:proofErr w:type="spellEnd"/>
          </w:p>
          <w:p w14:paraId="11E61A10" w14:textId="77777777" w:rsidR="004F0DD7" w:rsidRPr="00533E00" w:rsidRDefault="004F0DD7" w:rsidP="004F0DD7">
            <w:pPr>
              <w:jc w:val="both"/>
              <w:rPr>
                <w:sz w:val="20"/>
                <w:szCs w:val="20"/>
              </w:rPr>
            </w:pPr>
          </w:p>
        </w:tc>
        <w:tc>
          <w:tcPr>
            <w:tcW w:w="2996" w:type="dxa"/>
            <w:tcMar>
              <w:top w:w="0" w:type="dxa"/>
              <w:left w:w="108" w:type="dxa"/>
              <w:bottom w:w="0" w:type="dxa"/>
              <w:right w:w="108" w:type="dxa"/>
            </w:tcMar>
            <w:hideMark/>
          </w:tcPr>
          <w:p w14:paraId="43829913" w14:textId="77777777" w:rsidR="004F0DD7" w:rsidRPr="00657B84" w:rsidRDefault="004F0DD7" w:rsidP="004F0DD7">
            <w:pPr>
              <w:jc w:val="center"/>
              <w:rPr>
                <w:sz w:val="20"/>
                <w:szCs w:val="20"/>
                <w:highlight w:val="yellow"/>
                <w:lang w:val="en-GB"/>
              </w:rPr>
            </w:pPr>
            <w:r w:rsidRPr="00B4120E">
              <w:rPr>
                <w:sz w:val="20"/>
                <w:szCs w:val="20"/>
                <w:lang w:val="en-GB"/>
              </w:rPr>
              <w:t xml:space="preserve">Date </w:t>
            </w:r>
            <w:proofErr w:type="spellStart"/>
            <w:r w:rsidRPr="00B4120E">
              <w:rPr>
                <w:sz w:val="20"/>
                <w:szCs w:val="20"/>
                <w:lang w:val="en-GB"/>
              </w:rPr>
              <w:t>prévue</w:t>
            </w:r>
            <w:proofErr w:type="spellEnd"/>
            <w:r w:rsidRPr="00B4120E">
              <w:rPr>
                <w:sz w:val="20"/>
                <w:szCs w:val="20"/>
                <w:lang w:val="en-GB"/>
              </w:rPr>
              <w:t xml:space="preserve">: 30 </w:t>
            </w:r>
            <w:proofErr w:type="spellStart"/>
            <w:r w:rsidRPr="00B4120E">
              <w:rPr>
                <w:sz w:val="20"/>
                <w:szCs w:val="20"/>
                <w:lang w:val="en-GB"/>
              </w:rPr>
              <w:t>septembre</w:t>
            </w:r>
            <w:proofErr w:type="spellEnd"/>
            <w:r w:rsidRPr="00B4120E">
              <w:rPr>
                <w:sz w:val="20"/>
                <w:szCs w:val="20"/>
                <w:lang w:val="en-GB"/>
              </w:rPr>
              <w:t xml:space="preserve"> 2020</w:t>
            </w:r>
          </w:p>
        </w:tc>
      </w:tr>
      <w:tr w:rsidR="004F0DD7" w:rsidRPr="00657B84" w14:paraId="211ADEE5" w14:textId="77777777" w:rsidTr="004F0DD7">
        <w:trPr>
          <w:trHeight w:val="208"/>
        </w:trPr>
        <w:tc>
          <w:tcPr>
            <w:tcW w:w="622" w:type="dxa"/>
            <w:tcMar>
              <w:top w:w="0" w:type="dxa"/>
              <w:left w:w="108" w:type="dxa"/>
              <w:bottom w:w="0" w:type="dxa"/>
              <w:right w:w="108" w:type="dxa"/>
            </w:tcMar>
            <w:vAlign w:val="center"/>
            <w:hideMark/>
          </w:tcPr>
          <w:p w14:paraId="58FBA7DB" w14:textId="77777777" w:rsidR="004F0DD7" w:rsidRPr="00657B84" w:rsidRDefault="004F0DD7" w:rsidP="004F0DD7">
            <w:pPr>
              <w:jc w:val="both"/>
              <w:rPr>
                <w:sz w:val="20"/>
                <w:szCs w:val="20"/>
                <w:lang w:val="en-GB"/>
              </w:rPr>
            </w:pPr>
            <w:r>
              <w:rPr>
                <w:sz w:val="20"/>
                <w:szCs w:val="20"/>
                <w:lang w:val="en-GB"/>
              </w:rPr>
              <w:t>10</w:t>
            </w:r>
          </w:p>
        </w:tc>
        <w:tc>
          <w:tcPr>
            <w:tcW w:w="6016" w:type="dxa"/>
            <w:tcMar>
              <w:top w:w="0" w:type="dxa"/>
              <w:left w:w="108" w:type="dxa"/>
              <w:bottom w:w="0" w:type="dxa"/>
              <w:right w:w="108" w:type="dxa"/>
            </w:tcMar>
            <w:vAlign w:val="center"/>
            <w:hideMark/>
          </w:tcPr>
          <w:p w14:paraId="4963695B" w14:textId="77777777" w:rsidR="004F0DD7" w:rsidRPr="00657B84" w:rsidRDefault="004F0DD7" w:rsidP="004F0DD7">
            <w:pPr>
              <w:rPr>
                <w:sz w:val="20"/>
                <w:szCs w:val="20"/>
              </w:rPr>
            </w:pPr>
            <w:r w:rsidRPr="00657B84">
              <w:rPr>
                <w:sz w:val="20"/>
                <w:szCs w:val="20"/>
              </w:rPr>
              <w:t xml:space="preserve">Notification des </w:t>
            </w:r>
            <w:proofErr w:type="spellStart"/>
            <w:r w:rsidRPr="00657B84">
              <w:rPr>
                <w:sz w:val="20"/>
                <w:szCs w:val="20"/>
              </w:rPr>
              <w:t>candidats</w:t>
            </w:r>
            <w:proofErr w:type="spellEnd"/>
            <w:r w:rsidRPr="00657B84">
              <w:rPr>
                <w:sz w:val="20"/>
                <w:szCs w:val="20"/>
              </w:rPr>
              <w:t xml:space="preserve"> </w:t>
            </w:r>
            <w:proofErr w:type="spellStart"/>
            <w:r w:rsidRPr="00657B84">
              <w:rPr>
                <w:sz w:val="20"/>
                <w:szCs w:val="20"/>
              </w:rPr>
              <w:t>retenus</w:t>
            </w:r>
            <w:proofErr w:type="spellEnd"/>
            <w:r w:rsidRPr="00657B84">
              <w:rPr>
                <w:sz w:val="20"/>
                <w:szCs w:val="20"/>
              </w:rPr>
              <w:t xml:space="preserve"> </w:t>
            </w:r>
          </w:p>
          <w:p w14:paraId="05CD9803" w14:textId="77777777" w:rsidR="004F0DD7" w:rsidRPr="00657B84" w:rsidRDefault="004F0DD7" w:rsidP="004F0DD7">
            <w:pPr>
              <w:jc w:val="both"/>
              <w:rPr>
                <w:sz w:val="20"/>
                <w:szCs w:val="20"/>
                <w:lang w:val="en-GB"/>
              </w:rPr>
            </w:pPr>
          </w:p>
        </w:tc>
        <w:tc>
          <w:tcPr>
            <w:tcW w:w="2996" w:type="dxa"/>
            <w:tcMar>
              <w:top w:w="0" w:type="dxa"/>
              <w:left w:w="108" w:type="dxa"/>
              <w:bottom w:w="0" w:type="dxa"/>
              <w:right w:w="108" w:type="dxa"/>
            </w:tcMar>
            <w:hideMark/>
          </w:tcPr>
          <w:p w14:paraId="3B4D574C" w14:textId="77777777" w:rsidR="004F0DD7" w:rsidRPr="00657B84" w:rsidRDefault="004F0DD7" w:rsidP="004F0DD7">
            <w:pPr>
              <w:jc w:val="center"/>
              <w:rPr>
                <w:sz w:val="20"/>
                <w:szCs w:val="20"/>
                <w:highlight w:val="yellow"/>
                <w:lang w:val="en-GB"/>
              </w:rPr>
            </w:pPr>
            <w:r w:rsidRPr="00FC3FBF">
              <w:rPr>
                <w:sz w:val="20"/>
                <w:szCs w:val="20"/>
                <w:lang w:val="en-GB"/>
              </w:rPr>
              <w:t xml:space="preserve">8 </w:t>
            </w:r>
            <w:proofErr w:type="spellStart"/>
            <w:r w:rsidRPr="00FC3FBF">
              <w:rPr>
                <w:sz w:val="20"/>
                <w:szCs w:val="20"/>
                <w:lang w:val="en-GB"/>
              </w:rPr>
              <w:t>octobre</w:t>
            </w:r>
            <w:proofErr w:type="spellEnd"/>
            <w:r w:rsidRPr="00FC3FBF">
              <w:rPr>
                <w:sz w:val="20"/>
                <w:szCs w:val="20"/>
                <w:lang w:val="en-GB"/>
              </w:rPr>
              <w:t xml:space="preserve"> 2020</w:t>
            </w:r>
          </w:p>
        </w:tc>
      </w:tr>
      <w:tr w:rsidR="004F0DD7" w:rsidRPr="00657B84" w14:paraId="5DB5052A" w14:textId="77777777" w:rsidTr="004F0DD7">
        <w:trPr>
          <w:trHeight w:val="208"/>
        </w:trPr>
        <w:tc>
          <w:tcPr>
            <w:tcW w:w="622" w:type="dxa"/>
            <w:tcMar>
              <w:top w:w="0" w:type="dxa"/>
              <w:left w:w="108" w:type="dxa"/>
              <w:bottom w:w="0" w:type="dxa"/>
              <w:right w:w="108" w:type="dxa"/>
            </w:tcMar>
            <w:vAlign w:val="center"/>
            <w:hideMark/>
          </w:tcPr>
          <w:p w14:paraId="1EE5BA54" w14:textId="77777777" w:rsidR="004F0DD7" w:rsidRPr="00657B84" w:rsidRDefault="004F0DD7" w:rsidP="004F0DD7">
            <w:pPr>
              <w:jc w:val="both"/>
              <w:rPr>
                <w:sz w:val="20"/>
                <w:szCs w:val="20"/>
                <w:lang w:val="en-GB"/>
              </w:rPr>
            </w:pPr>
            <w:r>
              <w:rPr>
                <w:sz w:val="20"/>
                <w:szCs w:val="20"/>
                <w:lang w:val="en-GB"/>
              </w:rPr>
              <w:t>11</w:t>
            </w:r>
          </w:p>
        </w:tc>
        <w:tc>
          <w:tcPr>
            <w:tcW w:w="6016" w:type="dxa"/>
            <w:tcMar>
              <w:top w:w="0" w:type="dxa"/>
              <w:left w:w="108" w:type="dxa"/>
              <w:bottom w:w="0" w:type="dxa"/>
              <w:right w:w="108" w:type="dxa"/>
            </w:tcMar>
            <w:vAlign w:val="center"/>
            <w:hideMark/>
          </w:tcPr>
          <w:p w14:paraId="6E29F8C3" w14:textId="77777777" w:rsidR="004F0DD7" w:rsidRPr="004F0DD7" w:rsidRDefault="004F0DD7" w:rsidP="004F0DD7">
            <w:pPr>
              <w:rPr>
                <w:sz w:val="20"/>
                <w:szCs w:val="20"/>
                <w:lang w:val="fr-FR"/>
              </w:rPr>
            </w:pPr>
            <w:r w:rsidRPr="004F0DD7">
              <w:rPr>
                <w:sz w:val="20"/>
                <w:szCs w:val="20"/>
                <w:lang w:val="fr-FR"/>
              </w:rPr>
              <w:t>Date limite pour envoyer les pièces justificatives présentées par les requérants provisoirement sélectionnés</w:t>
            </w:r>
          </w:p>
          <w:p w14:paraId="5B393F48" w14:textId="77777777" w:rsidR="004F0DD7" w:rsidRPr="004F0DD7" w:rsidRDefault="004F0DD7" w:rsidP="004F0DD7">
            <w:pPr>
              <w:jc w:val="both"/>
              <w:rPr>
                <w:sz w:val="20"/>
                <w:szCs w:val="20"/>
                <w:lang w:val="fr-FR"/>
              </w:rPr>
            </w:pPr>
          </w:p>
        </w:tc>
        <w:tc>
          <w:tcPr>
            <w:tcW w:w="2996" w:type="dxa"/>
            <w:tcMar>
              <w:top w:w="0" w:type="dxa"/>
              <w:left w:w="108" w:type="dxa"/>
              <w:bottom w:w="0" w:type="dxa"/>
              <w:right w:w="108" w:type="dxa"/>
            </w:tcMar>
            <w:hideMark/>
          </w:tcPr>
          <w:p w14:paraId="3E3DA378" w14:textId="77777777" w:rsidR="004F0DD7" w:rsidRPr="00657B84" w:rsidRDefault="004F0DD7" w:rsidP="004F0DD7">
            <w:pPr>
              <w:jc w:val="center"/>
              <w:rPr>
                <w:sz w:val="20"/>
                <w:szCs w:val="20"/>
                <w:highlight w:val="yellow"/>
                <w:lang w:val="en-GB"/>
              </w:rPr>
            </w:pPr>
            <w:r w:rsidRPr="005E1922">
              <w:rPr>
                <w:sz w:val="20"/>
                <w:szCs w:val="20"/>
                <w:lang w:val="en-GB"/>
              </w:rPr>
              <w:t xml:space="preserve">13 </w:t>
            </w:r>
            <w:proofErr w:type="spellStart"/>
            <w:proofErr w:type="gramStart"/>
            <w:r w:rsidRPr="005E1922">
              <w:rPr>
                <w:sz w:val="20"/>
                <w:szCs w:val="20"/>
                <w:lang w:val="en-GB"/>
              </w:rPr>
              <w:t>octobre</w:t>
            </w:r>
            <w:proofErr w:type="spellEnd"/>
            <w:r w:rsidRPr="005E1922">
              <w:rPr>
                <w:sz w:val="20"/>
                <w:szCs w:val="20"/>
                <w:lang w:val="en-GB"/>
              </w:rPr>
              <w:t xml:space="preserve">  2020</w:t>
            </w:r>
            <w:proofErr w:type="gramEnd"/>
          </w:p>
        </w:tc>
      </w:tr>
      <w:tr w:rsidR="004F0DD7" w:rsidRPr="00657B84" w14:paraId="46CCA1D7" w14:textId="77777777" w:rsidTr="004F0DD7">
        <w:trPr>
          <w:trHeight w:val="208"/>
        </w:trPr>
        <w:tc>
          <w:tcPr>
            <w:tcW w:w="622" w:type="dxa"/>
            <w:tcMar>
              <w:top w:w="0" w:type="dxa"/>
              <w:left w:w="108" w:type="dxa"/>
              <w:bottom w:w="0" w:type="dxa"/>
              <w:right w:w="108" w:type="dxa"/>
            </w:tcMar>
            <w:vAlign w:val="center"/>
            <w:hideMark/>
          </w:tcPr>
          <w:p w14:paraId="0493FC8B" w14:textId="77777777" w:rsidR="004F0DD7" w:rsidRPr="00657B84" w:rsidRDefault="004F0DD7" w:rsidP="004F0DD7">
            <w:pPr>
              <w:jc w:val="both"/>
              <w:rPr>
                <w:sz w:val="20"/>
                <w:szCs w:val="20"/>
                <w:lang w:val="en-GB"/>
              </w:rPr>
            </w:pPr>
            <w:r>
              <w:rPr>
                <w:sz w:val="20"/>
                <w:szCs w:val="20"/>
                <w:lang w:val="en-GB"/>
              </w:rPr>
              <w:t>12</w:t>
            </w:r>
          </w:p>
        </w:tc>
        <w:tc>
          <w:tcPr>
            <w:tcW w:w="6016" w:type="dxa"/>
            <w:tcMar>
              <w:top w:w="0" w:type="dxa"/>
              <w:left w:w="108" w:type="dxa"/>
              <w:bottom w:w="0" w:type="dxa"/>
              <w:right w:w="108" w:type="dxa"/>
            </w:tcMar>
            <w:vAlign w:val="center"/>
            <w:hideMark/>
          </w:tcPr>
          <w:p w14:paraId="3C4C23A2" w14:textId="77777777" w:rsidR="004F0DD7" w:rsidRPr="004F0DD7" w:rsidRDefault="004F0DD7" w:rsidP="004F0DD7">
            <w:pPr>
              <w:rPr>
                <w:sz w:val="20"/>
                <w:szCs w:val="20"/>
                <w:lang w:val="fr-FR"/>
              </w:rPr>
            </w:pPr>
            <w:r w:rsidRPr="004F0DD7">
              <w:rPr>
                <w:sz w:val="20"/>
                <w:szCs w:val="20"/>
                <w:lang w:val="fr-FR"/>
              </w:rPr>
              <w:t>Notification des candidats non retenus lors de l’évaluation technique</w:t>
            </w:r>
          </w:p>
          <w:p w14:paraId="4FFFCE19" w14:textId="77777777" w:rsidR="004F0DD7" w:rsidRPr="004F0DD7" w:rsidRDefault="004F0DD7" w:rsidP="004F0DD7">
            <w:pPr>
              <w:jc w:val="both"/>
              <w:rPr>
                <w:sz w:val="20"/>
                <w:szCs w:val="20"/>
                <w:lang w:val="fr-FR"/>
              </w:rPr>
            </w:pPr>
          </w:p>
        </w:tc>
        <w:tc>
          <w:tcPr>
            <w:tcW w:w="2996" w:type="dxa"/>
            <w:tcMar>
              <w:top w:w="0" w:type="dxa"/>
              <w:left w:w="108" w:type="dxa"/>
              <w:bottom w:w="0" w:type="dxa"/>
              <w:right w:w="108" w:type="dxa"/>
            </w:tcMar>
            <w:hideMark/>
          </w:tcPr>
          <w:p w14:paraId="23928387" w14:textId="77777777" w:rsidR="004F0DD7" w:rsidRPr="00657B84" w:rsidRDefault="004F0DD7" w:rsidP="004F0DD7">
            <w:pPr>
              <w:jc w:val="center"/>
              <w:rPr>
                <w:sz w:val="20"/>
                <w:szCs w:val="20"/>
                <w:highlight w:val="yellow"/>
                <w:lang w:val="en-GB"/>
              </w:rPr>
            </w:pPr>
            <w:r w:rsidRPr="00F032C6">
              <w:rPr>
                <w:sz w:val="20"/>
                <w:szCs w:val="20"/>
                <w:lang w:val="en-GB"/>
              </w:rPr>
              <w:t xml:space="preserve">Fin </w:t>
            </w:r>
            <w:proofErr w:type="spellStart"/>
            <w:r w:rsidRPr="00F032C6">
              <w:rPr>
                <w:sz w:val="20"/>
                <w:szCs w:val="20"/>
                <w:lang w:val="en-GB"/>
              </w:rPr>
              <w:t>octobre</w:t>
            </w:r>
            <w:proofErr w:type="spellEnd"/>
            <w:r w:rsidRPr="00F032C6">
              <w:rPr>
                <w:sz w:val="20"/>
                <w:szCs w:val="20"/>
                <w:lang w:val="en-GB"/>
              </w:rPr>
              <w:t xml:space="preserve"> 2020</w:t>
            </w:r>
          </w:p>
        </w:tc>
      </w:tr>
      <w:tr w:rsidR="004F0DD7" w:rsidRPr="00657B84" w14:paraId="072BC783" w14:textId="77777777" w:rsidTr="004F0DD7">
        <w:trPr>
          <w:trHeight w:val="93"/>
        </w:trPr>
        <w:tc>
          <w:tcPr>
            <w:tcW w:w="622" w:type="dxa"/>
            <w:tcMar>
              <w:top w:w="0" w:type="dxa"/>
              <w:left w:w="108" w:type="dxa"/>
              <w:bottom w:w="0" w:type="dxa"/>
              <w:right w:w="108" w:type="dxa"/>
            </w:tcMar>
            <w:vAlign w:val="center"/>
            <w:hideMark/>
          </w:tcPr>
          <w:p w14:paraId="3369A01B" w14:textId="77777777" w:rsidR="004F0DD7" w:rsidRPr="00657B84" w:rsidRDefault="004F0DD7" w:rsidP="004F0DD7">
            <w:pPr>
              <w:jc w:val="both"/>
              <w:rPr>
                <w:sz w:val="20"/>
                <w:szCs w:val="20"/>
                <w:lang w:val="en-GB"/>
              </w:rPr>
            </w:pPr>
            <w:r>
              <w:rPr>
                <w:sz w:val="20"/>
                <w:szCs w:val="20"/>
                <w:lang w:val="en-GB"/>
              </w:rPr>
              <w:t>13</w:t>
            </w:r>
          </w:p>
        </w:tc>
        <w:tc>
          <w:tcPr>
            <w:tcW w:w="6016" w:type="dxa"/>
            <w:tcMar>
              <w:top w:w="0" w:type="dxa"/>
              <w:left w:w="108" w:type="dxa"/>
              <w:bottom w:w="0" w:type="dxa"/>
              <w:right w:w="108" w:type="dxa"/>
            </w:tcMar>
            <w:vAlign w:val="center"/>
            <w:hideMark/>
          </w:tcPr>
          <w:p w14:paraId="762FEDF8" w14:textId="77777777" w:rsidR="004F0DD7" w:rsidRPr="004F0DD7" w:rsidRDefault="004F0DD7" w:rsidP="004F0DD7">
            <w:pPr>
              <w:rPr>
                <w:sz w:val="20"/>
                <w:szCs w:val="20"/>
                <w:lang w:val="fr-FR"/>
              </w:rPr>
            </w:pPr>
            <w:r w:rsidRPr="004F0DD7">
              <w:rPr>
                <w:sz w:val="20"/>
                <w:szCs w:val="20"/>
                <w:lang w:val="fr-FR"/>
              </w:rPr>
              <w:t>Publication de la liste des sélections finales sur le site internet de la FAL</w:t>
            </w:r>
          </w:p>
          <w:p w14:paraId="27C92BD8" w14:textId="77777777" w:rsidR="004F0DD7" w:rsidRPr="004F0DD7" w:rsidRDefault="004F0DD7" w:rsidP="004F0DD7">
            <w:pPr>
              <w:jc w:val="both"/>
              <w:rPr>
                <w:sz w:val="20"/>
                <w:szCs w:val="20"/>
                <w:lang w:val="fr-FR"/>
              </w:rPr>
            </w:pPr>
          </w:p>
        </w:tc>
        <w:tc>
          <w:tcPr>
            <w:tcW w:w="2996" w:type="dxa"/>
            <w:tcMar>
              <w:top w:w="0" w:type="dxa"/>
              <w:left w:w="108" w:type="dxa"/>
              <w:bottom w:w="0" w:type="dxa"/>
              <w:right w:w="108" w:type="dxa"/>
            </w:tcMar>
            <w:hideMark/>
          </w:tcPr>
          <w:p w14:paraId="6BA3D4E8" w14:textId="77777777" w:rsidR="004F0DD7" w:rsidRPr="00657B84" w:rsidRDefault="004F0DD7" w:rsidP="004F0DD7">
            <w:pPr>
              <w:jc w:val="center"/>
              <w:rPr>
                <w:sz w:val="20"/>
                <w:szCs w:val="20"/>
                <w:highlight w:val="yellow"/>
                <w:lang w:val="en-GB"/>
              </w:rPr>
            </w:pPr>
            <w:r w:rsidRPr="000A0D12">
              <w:rPr>
                <w:sz w:val="20"/>
                <w:szCs w:val="20"/>
                <w:lang w:val="en-GB"/>
              </w:rPr>
              <w:t xml:space="preserve">22 </w:t>
            </w:r>
            <w:proofErr w:type="spellStart"/>
            <w:r w:rsidRPr="000A0D12">
              <w:rPr>
                <w:sz w:val="20"/>
                <w:szCs w:val="20"/>
                <w:lang w:val="en-GB"/>
              </w:rPr>
              <w:t>octobre</w:t>
            </w:r>
            <w:proofErr w:type="spellEnd"/>
            <w:r w:rsidRPr="000A0D12">
              <w:rPr>
                <w:sz w:val="20"/>
                <w:szCs w:val="20"/>
                <w:lang w:val="en-GB"/>
              </w:rPr>
              <w:t xml:space="preserve"> 2020</w:t>
            </w:r>
          </w:p>
        </w:tc>
      </w:tr>
      <w:tr w:rsidR="004F0DD7" w:rsidRPr="00657B84" w14:paraId="4877E8C1" w14:textId="77777777" w:rsidTr="004F0DD7">
        <w:trPr>
          <w:trHeight w:val="93"/>
        </w:trPr>
        <w:tc>
          <w:tcPr>
            <w:tcW w:w="622" w:type="dxa"/>
            <w:tcMar>
              <w:top w:w="0" w:type="dxa"/>
              <w:left w:w="108" w:type="dxa"/>
              <w:bottom w:w="0" w:type="dxa"/>
              <w:right w:w="108" w:type="dxa"/>
            </w:tcMar>
            <w:vAlign w:val="center"/>
            <w:hideMark/>
          </w:tcPr>
          <w:p w14:paraId="3591B08D" w14:textId="77777777" w:rsidR="004F0DD7" w:rsidRPr="00657B84" w:rsidRDefault="004F0DD7" w:rsidP="004F0DD7">
            <w:pPr>
              <w:jc w:val="both"/>
              <w:rPr>
                <w:sz w:val="20"/>
                <w:szCs w:val="20"/>
                <w:lang w:val="en-GB"/>
              </w:rPr>
            </w:pPr>
            <w:r>
              <w:rPr>
                <w:sz w:val="20"/>
                <w:szCs w:val="20"/>
                <w:lang w:val="en-GB"/>
              </w:rPr>
              <w:t>14</w:t>
            </w:r>
          </w:p>
        </w:tc>
        <w:tc>
          <w:tcPr>
            <w:tcW w:w="6016" w:type="dxa"/>
            <w:tcMar>
              <w:top w:w="0" w:type="dxa"/>
              <w:left w:w="108" w:type="dxa"/>
              <w:bottom w:w="0" w:type="dxa"/>
              <w:right w:w="108" w:type="dxa"/>
            </w:tcMar>
            <w:vAlign w:val="center"/>
            <w:hideMark/>
          </w:tcPr>
          <w:p w14:paraId="312EE166" w14:textId="77777777" w:rsidR="004F0DD7" w:rsidRPr="000A0D12" w:rsidRDefault="004F0DD7" w:rsidP="004F0DD7">
            <w:pPr>
              <w:rPr>
                <w:sz w:val="20"/>
                <w:szCs w:val="20"/>
              </w:rPr>
            </w:pPr>
            <w:r w:rsidRPr="000A0D12">
              <w:rPr>
                <w:sz w:val="20"/>
                <w:szCs w:val="20"/>
              </w:rPr>
              <w:t xml:space="preserve">Signature du </w:t>
            </w:r>
            <w:proofErr w:type="spellStart"/>
            <w:r w:rsidRPr="000A0D12">
              <w:rPr>
                <w:sz w:val="20"/>
                <w:szCs w:val="20"/>
              </w:rPr>
              <w:t>contrat</w:t>
            </w:r>
            <w:proofErr w:type="spellEnd"/>
          </w:p>
          <w:p w14:paraId="6E89C72A" w14:textId="77777777" w:rsidR="004F0DD7" w:rsidRPr="000A0D12" w:rsidRDefault="004F0DD7" w:rsidP="004F0DD7">
            <w:pPr>
              <w:jc w:val="both"/>
              <w:rPr>
                <w:sz w:val="20"/>
                <w:szCs w:val="20"/>
                <w:lang w:val="en-GB"/>
              </w:rPr>
            </w:pPr>
          </w:p>
        </w:tc>
        <w:tc>
          <w:tcPr>
            <w:tcW w:w="2996" w:type="dxa"/>
            <w:tcMar>
              <w:top w:w="0" w:type="dxa"/>
              <w:left w:w="108" w:type="dxa"/>
              <w:bottom w:w="0" w:type="dxa"/>
              <w:right w:w="108" w:type="dxa"/>
            </w:tcMar>
            <w:hideMark/>
          </w:tcPr>
          <w:p w14:paraId="36AA908B" w14:textId="77777777" w:rsidR="004F0DD7" w:rsidRPr="000A0D12" w:rsidRDefault="004F0DD7" w:rsidP="004F0DD7">
            <w:pPr>
              <w:jc w:val="center"/>
              <w:rPr>
                <w:sz w:val="20"/>
                <w:szCs w:val="20"/>
                <w:lang w:val="en-GB"/>
              </w:rPr>
            </w:pPr>
            <w:r w:rsidRPr="000A0D12">
              <w:rPr>
                <w:sz w:val="20"/>
                <w:szCs w:val="20"/>
                <w:lang w:val="en-GB"/>
              </w:rPr>
              <w:t xml:space="preserve">A </w:t>
            </w:r>
            <w:proofErr w:type="spellStart"/>
            <w:r w:rsidRPr="000A0D12">
              <w:rPr>
                <w:sz w:val="20"/>
                <w:szCs w:val="20"/>
                <w:lang w:val="en-GB"/>
              </w:rPr>
              <w:t>partir</w:t>
            </w:r>
            <w:proofErr w:type="spellEnd"/>
            <w:r w:rsidRPr="000A0D12">
              <w:rPr>
                <w:sz w:val="20"/>
                <w:szCs w:val="20"/>
                <w:lang w:val="en-GB"/>
              </w:rPr>
              <w:t xml:space="preserve"> du 29 </w:t>
            </w:r>
            <w:proofErr w:type="spellStart"/>
            <w:r w:rsidRPr="000A0D12">
              <w:rPr>
                <w:sz w:val="20"/>
                <w:szCs w:val="20"/>
                <w:lang w:val="en-GB"/>
              </w:rPr>
              <w:t>octobre</w:t>
            </w:r>
            <w:proofErr w:type="spellEnd"/>
            <w:r w:rsidRPr="000A0D12">
              <w:rPr>
                <w:sz w:val="20"/>
                <w:szCs w:val="20"/>
                <w:lang w:val="en-GB"/>
              </w:rPr>
              <w:t xml:space="preserve"> 2020</w:t>
            </w:r>
          </w:p>
        </w:tc>
      </w:tr>
      <w:tr w:rsidR="004F0DD7" w:rsidRPr="00C94016" w14:paraId="54A24DA4" w14:textId="77777777" w:rsidTr="004F0DD7">
        <w:trPr>
          <w:trHeight w:val="118"/>
        </w:trPr>
        <w:tc>
          <w:tcPr>
            <w:tcW w:w="622" w:type="dxa"/>
            <w:tcMar>
              <w:top w:w="0" w:type="dxa"/>
              <w:left w:w="108" w:type="dxa"/>
              <w:bottom w:w="0" w:type="dxa"/>
              <w:right w:w="108" w:type="dxa"/>
            </w:tcMar>
            <w:vAlign w:val="center"/>
            <w:hideMark/>
          </w:tcPr>
          <w:p w14:paraId="3B292029" w14:textId="77777777" w:rsidR="004F0DD7" w:rsidRPr="00657B84" w:rsidRDefault="004F0DD7" w:rsidP="004F0DD7">
            <w:pPr>
              <w:jc w:val="both"/>
              <w:rPr>
                <w:sz w:val="20"/>
                <w:szCs w:val="20"/>
                <w:lang w:val="en-GB"/>
              </w:rPr>
            </w:pPr>
            <w:r>
              <w:rPr>
                <w:sz w:val="20"/>
                <w:szCs w:val="20"/>
                <w:lang w:val="en-GB"/>
              </w:rPr>
              <w:t>15</w:t>
            </w:r>
          </w:p>
        </w:tc>
        <w:tc>
          <w:tcPr>
            <w:tcW w:w="6016" w:type="dxa"/>
            <w:tcMar>
              <w:top w:w="0" w:type="dxa"/>
              <w:left w:w="108" w:type="dxa"/>
              <w:bottom w:w="0" w:type="dxa"/>
              <w:right w:w="108" w:type="dxa"/>
            </w:tcMar>
            <w:vAlign w:val="center"/>
            <w:hideMark/>
          </w:tcPr>
          <w:p w14:paraId="33C39BE3" w14:textId="77777777" w:rsidR="004F0DD7" w:rsidRPr="004F0DD7" w:rsidRDefault="004F0DD7" w:rsidP="004F0DD7">
            <w:pPr>
              <w:rPr>
                <w:sz w:val="20"/>
                <w:szCs w:val="20"/>
                <w:lang w:val="fr-FR"/>
              </w:rPr>
            </w:pPr>
            <w:r w:rsidRPr="004F0DD7">
              <w:rPr>
                <w:sz w:val="20"/>
                <w:szCs w:val="20"/>
                <w:lang w:val="fr-FR"/>
              </w:rPr>
              <w:t xml:space="preserve">Début de mise en œuvre du projet </w:t>
            </w:r>
          </w:p>
          <w:p w14:paraId="724028E1" w14:textId="77777777" w:rsidR="004F0DD7" w:rsidRPr="004F0DD7" w:rsidRDefault="004F0DD7" w:rsidP="004F0DD7">
            <w:pPr>
              <w:jc w:val="both"/>
              <w:rPr>
                <w:sz w:val="20"/>
                <w:szCs w:val="20"/>
                <w:lang w:val="fr-FR"/>
              </w:rPr>
            </w:pPr>
          </w:p>
        </w:tc>
        <w:tc>
          <w:tcPr>
            <w:tcW w:w="2996" w:type="dxa"/>
            <w:tcMar>
              <w:top w:w="0" w:type="dxa"/>
              <w:left w:w="108" w:type="dxa"/>
              <w:bottom w:w="0" w:type="dxa"/>
              <w:right w:w="108" w:type="dxa"/>
            </w:tcMar>
            <w:hideMark/>
          </w:tcPr>
          <w:p w14:paraId="226D42A4" w14:textId="77777777" w:rsidR="004F0DD7" w:rsidRPr="004F0DD7" w:rsidRDefault="004F0DD7" w:rsidP="004F0DD7">
            <w:pPr>
              <w:jc w:val="center"/>
              <w:rPr>
                <w:sz w:val="20"/>
                <w:szCs w:val="20"/>
                <w:highlight w:val="yellow"/>
                <w:lang w:val="fr-FR"/>
              </w:rPr>
            </w:pPr>
            <w:r w:rsidRPr="004F0DD7">
              <w:rPr>
                <w:sz w:val="20"/>
                <w:szCs w:val="20"/>
                <w:lang w:val="fr-FR"/>
              </w:rPr>
              <w:t>A partir du 1er novembre 2020 jusqu’au 1er décembre 2020</w:t>
            </w:r>
          </w:p>
        </w:tc>
      </w:tr>
    </w:tbl>
    <w:p w14:paraId="7652130C" w14:textId="77777777" w:rsidR="004F0DD7" w:rsidRPr="004F0DD7" w:rsidRDefault="004F0DD7" w:rsidP="00A654BA">
      <w:pPr>
        <w:pStyle w:val="Corpsdetexte"/>
        <w:spacing w:before="90" w:line="520" w:lineRule="auto"/>
        <w:ind w:right="880" w:firstLine="720"/>
        <w:rPr>
          <w:u w:val="thick"/>
          <w:lang w:val="fr-FR"/>
        </w:rPr>
      </w:pPr>
    </w:p>
    <w:p w14:paraId="787D7802" w14:textId="31BDBA8F" w:rsidR="004F0DD7" w:rsidRPr="004F0DD7" w:rsidRDefault="002B2CEB" w:rsidP="004F0DD7">
      <w:pPr>
        <w:pStyle w:val="Corpsdetexte"/>
        <w:spacing w:before="90" w:line="520" w:lineRule="auto"/>
        <w:ind w:right="880" w:firstLine="720"/>
        <w:rPr>
          <w:u w:val="thick"/>
        </w:rPr>
      </w:pPr>
      <w:r>
        <w:rPr>
          <w:u w:val="thick"/>
        </w:rPr>
        <w:t>Lire</w:t>
      </w:r>
      <w:r w:rsidR="00513C71">
        <w:rPr>
          <w:u w:val="thick"/>
        </w:rPr>
        <w:t>:</w:t>
      </w:r>
    </w:p>
    <w:p w14:paraId="0954DE82" w14:textId="4428B3A7" w:rsidR="004F0DD7" w:rsidRDefault="004F0DD7" w:rsidP="004F0DD7">
      <w:pPr>
        <w:pStyle w:val="Corpsdetexte"/>
        <w:numPr>
          <w:ilvl w:val="0"/>
          <w:numId w:val="2"/>
        </w:numPr>
        <w:ind w:right="880"/>
        <w:rPr>
          <w:color w:val="00B050"/>
          <w:sz w:val="22"/>
          <w:szCs w:val="22"/>
          <w:lang w:val="fr-FR"/>
        </w:rPr>
      </w:pPr>
      <w:r w:rsidRPr="004F0DD7">
        <w:rPr>
          <w:color w:val="00B050"/>
          <w:sz w:val="22"/>
          <w:szCs w:val="22"/>
          <w:lang w:val="fr-FR"/>
        </w:rPr>
        <w:t xml:space="preserve">Les candidats provisoirement sélectionnés seront notifiés au plus tard le </w:t>
      </w:r>
      <w:r>
        <w:rPr>
          <w:color w:val="00B050"/>
          <w:sz w:val="22"/>
          <w:szCs w:val="22"/>
          <w:lang w:val="fr-FR"/>
        </w:rPr>
        <w:t>22</w:t>
      </w:r>
      <w:r w:rsidRPr="004F0DD7">
        <w:rPr>
          <w:color w:val="00B050"/>
          <w:sz w:val="22"/>
          <w:szCs w:val="22"/>
          <w:lang w:val="fr-FR"/>
        </w:rPr>
        <w:t xml:space="preserve"> octobre 2020 (date indicative).</w:t>
      </w:r>
    </w:p>
    <w:p w14:paraId="6880E2C9" w14:textId="77777777" w:rsidR="004F0DD7" w:rsidRPr="004F0DD7" w:rsidRDefault="004F0DD7" w:rsidP="004F0DD7">
      <w:pPr>
        <w:pStyle w:val="Corpsdetexte"/>
        <w:ind w:right="880"/>
        <w:rPr>
          <w:color w:val="00B050"/>
          <w:sz w:val="22"/>
          <w:szCs w:val="22"/>
          <w:lang w:val="fr-FR"/>
        </w:rPr>
      </w:pPr>
    </w:p>
    <w:p w14:paraId="1C48A75C" w14:textId="05236F62" w:rsidR="004F0DD7" w:rsidRDefault="004F0DD7" w:rsidP="004F0DD7">
      <w:pPr>
        <w:pStyle w:val="Corpsdetexte"/>
        <w:numPr>
          <w:ilvl w:val="0"/>
          <w:numId w:val="2"/>
        </w:numPr>
        <w:ind w:right="880"/>
        <w:rPr>
          <w:color w:val="00B050"/>
          <w:sz w:val="22"/>
          <w:szCs w:val="22"/>
          <w:lang w:val="fr-FR"/>
        </w:rPr>
      </w:pPr>
      <w:r w:rsidRPr="004F0DD7">
        <w:rPr>
          <w:color w:val="00B050"/>
          <w:sz w:val="22"/>
          <w:szCs w:val="22"/>
          <w:lang w:val="fr-FR"/>
        </w:rPr>
        <w:t xml:space="preserve">Une liste des projets retenus sera postée sur le site de la FAL le </w:t>
      </w:r>
      <w:r>
        <w:rPr>
          <w:color w:val="00B050"/>
          <w:sz w:val="22"/>
          <w:szCs w:val="22"/>
          <w:lang w:val="fr-FR"/>
        </w:rPr>
        <w:t>5 novembre</w:t>
      </w:r>
      <w:r w:rsidRPr="004F0DD7">
        <w:rPr>
          <w:color w:val="00B050"/>
          <w:sz w:val="22"/>
          <w:szCs w:val="22"/>
          <w:lang w:val="fr-FR"/>
        </w:rPr>
        <w:t xml:space="preserve"> 2020 (date</w:t>
      </w:r>
      <w:r>
        <w:rPr>
          <w:color w:val="00B050"/>
          <w:sz w:val="22"/>
          <w:szCs w:val="22"/>
          <w:lang w:val="fr-FR"/>
        </w:rPr>
        <w:t xml:space="preserve"> indicative).</w:t>
      </w:r>
      <w:r w:rsidRPr="004F0DD7">
        <w:rPr>
          <w:color w:val="00B050"/>
          <w:sz w:val="22"/>
          <w:szCs w:val="22"/>
          <w:lang w:val="fr-FR"/>
        </w:rPr>
        <w:t xml:space="preserve"> </w:t>
      </w:r>
    </w:p>
    <w:p w14:paraId="2A493E3A" w14:textId="41F9E05D" w:rsidR="004F0DD7" w:rsidRDefault="004F0DD7" w:rsidP="004F0DD7">
      <w:pPr>
        <w:pStyle w:val="Paragraphedeliste"/>
        <w:rPr>
          <w:color w:val="00B050"/>
          <w:lang w:val="fr-FR"/>
        </w:rPr>
      </w:pPr>
    </w:p>
    <w:tbl>
      <w:tblPr>
        <w:tblpPr w:leftFromText="180" w:rightFromText="180" w:topFromText="100" w:bottomFromText="100" w:vertAnchor="text" w:horzAnchor="margin" w:tblpXSpec="center" w:tblpY="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2"/>
        <w:gridCol w:w="6016"/>
        <w:gridCol w:w="2996"/>
      </w:tblGrid>
      <w:tr w:rsidR="004F0DD7" w:rsidRPr="00C94016" w14:paraId="2230FB49" w14:textId="77777777" w:rsidTr="00D35785">
        <w:trPr>
          <w:trHeight w:val="794"/>
        </w:trPr>
        <w:tc>
          <w:tcPr>
            <w:tcW w:w="622" w:type="dxa"/>
            <w:tcMar>
              <w:top w:w="0" w:type="dxa"/>
              <w:left w:w="108" w:type="dxa"/>
              <w:bottom w:w="0" w:type="dxa"/>
              <w:right w:w="108" w:type="dxa"/>
            </w:tcMar>
            <w:vAlign w:val="center"/>
          </w:tcPr>
          <w:p w14:paraId="550493C5" w14:textId="77777777" w:rsidR="004F0DD7" w:rsidRPr="00C94016" w:rsidRDefault="004F0DD7" w:rsidP="00D35785">
            <w:pPr>
              <w:jc w:val="center"/>
              <w:rPr>
                <w:b/>
                <w:bCs/>
                <w:sz w:val="20"/>
                <w:szCs w:val="20"/>
                <w:lang w:val="fr-FR"/>
              </w:rPr>
            </w:pPr>
          </w:p>
        </w:tc>
        <w:tc>
          <w:tcPr>
            <w:tcW w:w="6016" w:type="dxa"/>
            <w:tcMar>
              <w:top w:w="0" w:type="dxa"/>
              <w:left w:w="108" w:type="dxa"/>
              <w:bottom w:w="0" w:type="dxa"/>
              <w:right w:w="108" w:type="dxa"/>
            </w:tcMar>
            <w:vAlign w:val="center"/>
            <w:hideMark/>
          </w:tcPr>
          <w:p w14:paraId="2BA5D804" w14:textId="77777777" w:rsidR="004F0DD7" w:rsidRPr="00F057C4" w:rsidRDefault="004F0DD7" w:rsidP="00D35785">
            <w:pPr>
              <w:jc w:val="center"/>
              <w:rPr>
                <w:b/>
                <w:bCs/>
                <w:color w:val="000000"/>
                <w:sz w:val="20"/>
                <w:szCs w:val="20"/>
                <w:lang w:val="en-GB"/>
              </w:rPr>
            </w:pPr>
            <w:r w:rsidRPr="00F057C4">
              <w:rPr>
                <w:b/>
                <w:bCs/>
                <w:color w:val="000000"/>
                <w:sz w:val="20"/>
                <w:szCs w:val="20"/>
                <w:lang w:val="en-GB"/>
              </w:rPr>
              <w:t>ETAPES</w:t>
            </w:r>
          </w:p>
        </w:tc>
        <w:tc>
          <w:tcPr>
            <w:tcW w:w="2996" w:type="dxa"/>
            <w:tcMar>
              <w:top w:w="0" w:type="dxa"/>
              <w:left w:w="108" w:type="dxa"/>
              <w:bottom w:w="0" w:type="dxa"/>
              <w:right w:w="108" w:type="dxa"/>
            </w:tcMar>
            <w:vAlign w:val="center"/>
            <w:hideMark/>
          </w:tcPr>
          <w:p w14:paraId="145CD711" w14:textId="77777777" w:rsidR="004F0DD7" w:rsidRPr="004F0DD7" w:rsidRDefault="004F0DD7" w:rsidP="00D35785">
            <w:pPr>
              <w:jc w:val="center"/>
              <w:rPr>
                <w:b/>
                <w:bCs/>
                <w:sz w:val="20"/>
                <w:szCs w:val="20"/>
                <w:lang w:val="fr-FR"/>
              </w:rPr>
            </w:pPr>
            <w:r w:rsidRPr="004F0DD7">
              <w:rPr>
                <w:b/>
                <w:bCs/>
                <w:sz w:val="20"/>
                <w:szCs w:val="20"/>
                <w:lang w:val="fr-FR"/>
              </w:rPr>
              <w:t>DATE PREVUE</w:t>
            </w:r>
          </w:p>
          <w:p w14:paraId="48B350D6" w14:textId="77777777" w:rsidR="004F0DD7" w:rsidRPr="004F0DD7" w:rsidRDefault="004F0DD7" w:rsidP="00D35785">
            <w:pPr>
              <w:jc w:val="center"/>
              <w:rPr>
                <w:b/>
                <w:bCs/>
                <w:sz w:val="20"/>
                <w:szCs w:val="20"/>
                <w:lang w:val="fr-FR"/>
              </w:rPr>
            </w:pPr>
            <w:r w:rsidRPr="004F0DD7">
              <w:rPr>
                <w:b/>
                <w:bCs/>
                <w:sz w:val="20"/>
                <w:szCs w:val="20"/>
                <w:lang w:val="fr-FR"/>
              </w:rPr>
              <w:t>(A titre indicatif)</w:t>
            </w:r>
          </w:p>
        </w:tc>
      </w:tr>
      <w:tr w:rsidR="004F0DD7" w:rsidRPr="00657B84" w14:paraId="5A2748DD" w14:textId="77777777" w:rsidTr="00D35785">
        <w:trPr>
          <w:trHeight w:val="93"/>
        </w:trPr>
        <w:tc>
          <w:tcPr>
            <w:tcW w:w="622" w:type="dxa"/>
            <w:tcMar>
              <w:top w:w="0" w:type="dxa"/>
              <w:left w:w="108" w:type="dxa"/>
              <w:bottom w:w="0" w:type="dxa"/>
              <w:right w:w="108" w:type="dxa"/>
            </w:tcMar>
            <w:vAlign w:val="center"/>
            <w:hideMark/>
          </w:tcPr>
          <w:p w14:paraId="4C24D551" w14:textId="77777777" w:rsidR="004F0DD7" w:rsidRPr="00657B84" w:rsidRDefault="004F0DD7" w:rsidP="00D35785">
            <w:pPr>
              <w:jc w:val="both"/>
              <w:rPr>
                <w:sz w:val="20"/>
                <w:szCs w:val="20"/>
                <w:lang w:val="en-GB"/>
              </w:rPr>
            </w:pPr>
            <w:r w:rsidRPr="00657B84">
              <w:rPr>
                <w:sz w:val="20"/>
                <w:szCs w:val="20"/>
                <w:lang w:val="en-GB"/>
              </w:rPr>
              <w:t>1</w:t>
            </w:r>
          </w:p>
        </w:tc>
        <w:tc>
          <w:tcPr>
            <w:tcW w:w="6016" w:type="dxa"/>
            <w:tcMar>
              <w:top w:w="0" w:type="dxa"/>
              <w:left w:w="108" w:type="dxa"/>
              <w:bottom w:w="0" w:type="dxa"/>
              <w:right w:w="108" w:type="dxa"/>
            </w:tcMar>
            <w:vAlign w:val="center"/>
            <w:hideMark/>
          </w:tcPr>
          <w:p w14:paraId="3C186E4D" w14:textId="77777777" w:rsidR="004F0DD7" w:rsidRPr="00535EDC" w:rsidRDefault="004F0DD7" w:rsidP="00D35785">
            <w:pPr>
              <w:jc w:val="both"/>
              <w:rPr>
                <w:color w:val="000000"/>
                <w:sz w:val="20"/>
                <w:szCs w:val="20"/>
                <w:lang w:val="en-GB"/>
              </w:rPr>
            </w:pPr>
            <w:proofErr w:type="spellStart"/>
            <w:r w:rsidRPr="00535EDC">
              <w:rPr>
                <w:color w:val="000000"/>
                <w:sz w:val="20"/>
                <w:szCs w:val="20"/>
                <w:lang w:val="en-GB"/>
              </w:rPr>
              <w:t>Lancement</w:t>
            </w:r>
            <w:proofErr w:type="spellEnd"/>
            <w:r w:rsidRPr="00535EDC">
              <w:rPr>
                <w:color w:val="000000"/>
                <w:sz w:val="20"/>
                <w:szCs w:val="20"/>
                <w:lang w:val="en-GB"/>
              </w:rPr>
              <w:t xml:space="preserve"> de </w:t>
            </w:r>
            <w:proofErr w:type="spellStart"/>
            <w:r w:rsidRPr="00535EDC">
              <w:rPr>
                <w:color w:val="000000"/>
                <w:sz w:val="20"/>
                <w:szCs w:val="20"/>
                <w:lang w:val="en-GB"/>
              </w:rPr>
              <w:t>l’appel</w:t>
            </w:r>
            <w:proofErr w:type="spellEnd"/>
          </w:p>
        </w:tc>
        <w:tc>
          <w:tcPr>
            <w:tcW w:w="2996" w:type="dxa"/>
            <w:tcMar>
              <w:top w:w="0" w:type="dxa"/>
              <w:left w:w="108" w:type="dxa"/>
              <w:bottom w:w="0" w:type="dxa"/>
              <w:right w:w="108" w:type="dxa"/>
            </w:tcMar>
            <w:hideMark/>
          </w:tcPr>
          <w:p w14:paraId="104C4CB4" w14:textId="77777777" w:rsidR="004F0DD7" w:rsidRPr="00535EDC" w:rsidRDefault="004F0DD7" w:rsidP="00D35785">
            <w:pPr>
              <w:jc w:val="center"/>
              <w:rPr>
                <w:color w:val="000000"/>
                <w:sz w:val="20"/>
                <w:szCs w:val="20"/>
                <w:lang w:val="en-GB"/>
              </w:rPr>
            </w:pPr>
            <w:r w:rsidRPr="00535EDC">
              <w:rPr>
                <w:color w:val="000000"/>
                <w:sz w:val="20"/>
                <w:szCs w:val="20"/>
                <w:lang w:val="en-GB"/>
              </w:rPr>
              <w:t xml:space="preserve">30 </w:t>
            </w:r>
            <w:proofErr w:type="spellStart"/>
            <w:r w:rsidRPr="00535EDC">
              <w:rPr>
                <w:color w:val="000000"/>
                <w:sz w:val="20"/>
                <w:szCs w:val="20"/>
                <w:lang w:val="en-GB"/>
              </w:rPr>
              <w:t>juin</w:t>
            </w:r>
            <w:proofErr w:type="spellEnd"/>
            <w:r w:rsidRPr="00535EDC">
              <w:rPr>
                <w:color w:val="000000"/>
                <w:sz w:val="20"/>
                <w:szCs w:val="20"/>
                <w:lang w:val="en-GB"/>
              </w:rPr>
              <w:t xml:space="preserve"> 2020</w:t>
            </w:r>
          </w:p>
        </w:tc>
      </w:tr>
      <w:tr w:rsidR="004F0DD7" w:rsidRPr="00657B84" w14:paraId="63781DF0" w14:textId="77777777" w:rsidTr="00D35785">
        <w:trPr>
          <w:trHeight w:val="93"/>
        </w:trPr>
        <w:tc>
          <w:tcPr>
            <w:tcW w:w="622" w:type="dxa"/>
            <w:tcMar>
              <w:top w:w="0" w:type="dxa"/>
              <w:left w:w="108" w:type="dxa"/>
              <w:bottom w:w="0" w:type="dxa"/>
              <w:right w:w="108" w:type="dxa"/>
            </w:tcMar>
            <w:vAlign w:val="center"/>
            <w:hideMark/>
          </w:tcPr>
          <w:p w14:paraId="30233E52" w14:textId="77777777" w:rsidR="004F0DD7" w:rsidRPr="00657B84" w:rsidRDefault="004F0DD7" w:rsidP="00D35785">
            <w:pPr>
              <w:jc w:val="both"/>
              <w:rPr>
                <w:sz w:val="20"/>
                <w:szCs w:val="20"/>
                <w:lang w:val="en-GB"/>
              </w:rPr>
            </w:pPr>
            <w:r w:rsidRPr="00657B84">
              <w:rPr>
                <w:sz w:val="20"/>
                <w:szCs w:val="20"/>
                <w:lang w:val="en-GB"/>
              </w:rPr>
              <w:t>2</w:t>
            </w:r>
          </w:p>
        </w:tc>
        <w:tc>
          <w:tcPr>
            <w:tcW w:w="6016" w:type="dxa"/>
            <w:tcMar>
              <w:top w:w="0" w:type="dxa"/>
              <w:left w:w="108" w:type="dxa"/>
              <w:bottom w:w="0" w:type="dxa"/>
              <w:right w:w="108" w:type="dxa"/>
            </w:tcMar>
            <w:vAlign w:val="center"/>
            <w:hideMark/>
          </w:tcPr>
          <w:p w14:paraId="531AA92D" w14:textId="77777777" w:rsidR="004F0DD7" w:rsidRPr="00535EDC" w:rsidRDefault="004F0DD7" w:rsidP="00D35785">
            <w:pPr>
              <w:jc w:val="both"/>
              <w:rPr>
                <w:color w:val="000000"/>
                <w:sz w:val="20"/>
                <w:szCs w:val="20"/>
                <w:lang w:val="fr-FR"/>
              </w:rPr>
            </w:pPr>
            <w:r w:rsidRPr="00535EDC">
              <w:rPr>
                <w:color w:val="000000"/>
                <w:sz w:val="20"/>
                <w:szCs w:val="20"/>
                <w:lang w:val="fr-FR"/>
              </w:rPr>
              <w:t xml:space="preserve">Date limite de réception des questions relatives à l'appel </w:t>
            </w:r>
          </w:p>
        </w:tc>
        <w:tc>
          <w:tcPr>
            <w:tcW w:w="2996" w:type="dxa"/>
            <w:tcMar>
              <w:top w:w="0" w:type="dxa"/>
              <w:left w:w="108" w:type="dxa"/>
              <w:bottom w:w="0" w:type="dxa"/>
              <w:right w:w="108" w:type="dxa"/>
            </w:tcMar>
            <w:hideMark/>
          </w:tcPr>
          <w:p w14:paraId="40D917F0" w14:textId="3201DAAA" w:rsidR="004F0DD7" w:rsidRPr="00535EDC" w:rsidRDefault="004F0DD7" w:rsidP="00D35785">
            <w:pPr>
              <w:jc w:val="center"/>
              <w:rPr>
                <w:color w:val="000000"/>
                <w:sz w:val="20"/>
                <w:szCs w:val="20"/>
              </w:rPr>
            </w:pPr>
            <w:r w:rsidRPr="00535EDC">
              <w:rPr>
                <w:color w:val="000000"/>
                <w:sz w:val="20"/>
                <w:szCs w:val="20"/>
              </w:rPr>
              <w:t xml:space="preserve">22 </w:t>
            </w:r>
            <w:proofErr w:type="spellStart"/>
            <w:proofErr w:type="gramStart"/>
            <w:r w:rsidRPr="00535EDC">
              <w:rPr>
                <w:color w:val="000000"/>
                <w:sz w:val="20"/>
                <w:szCs w:val="20"/>
              </w:rPr>
              <w:t>août</w:t>
            </w:r>
            <w:proofErr w:type="spellEnd"/>
            <w:r w:rsidRPr="00535EDC">
              <w:rPr>
                <w:color w:val="000000"/>
                <w:sz w:val="20"/>
                <w:szCs w:val="20"/>
              </w:rPr>
              <w:t xml:space="preserve">  2020</w:t>
            </w:r>
            <w:proofErr w:type="gramEnd"/>
          </w:p>
        </w:tc>
      </w:tr>
      <w:tr w:rsidR="004F0DD7" w:rsidRPr="00657B84" w14:paraId="7D68E80A" w14:textId="77777777" w:rsidTr="00D35785">
        <w:trPr>
          <w:trHeight w:val="93"/>
        </w:trPr>
        <w:tc>
          <w:tcPr>
            <w:tcW w:w="622" w:type="dxa"/>
            <w:tcMar>
              <w:top w:w="0" w:type="dxa"/>
              <w:left w:w="108" w:type="dxa"/>
              <w:bottom w:w="0" w:type="dxa"/>
              <w:right w:w="108" w:type="dxa"/>
            </w:tcMar>
            <w:vAlign w:val="center"/>
            <w:hideMark/>
          </w:tcPr>
          <w:p w14:paraId="12217288" w14:textId="77777777" w:rsidR="004F0DD7" w:rsidRPr="00657B84" w:rsidRDefault="004F0DD7" w:rsidP="00D35785">
            <w:pPr>
              <w:jc w:val="both"/>
              <w:rPr>
                <w:sz w:val="20"/>
                <w:szCs w:val="20"/>
              </w:rPr>
            </w:pPr>
            <w:r>
              <w:rPr>
                <w:sz w:val="20"/>
                <w:szCs w:val="20"/>
              </w:rPr>
              <w:t>3</w:t>
            </w:r>
          </w:p>
        </w:tc>
        <w:tc>
          <w:tcPr>
            <w:tcW w:w="6016" w:type="dxa"/>
            <w:tcMar>
              <w:top w:w="0" w:type="dxa"/>
              <w:left w:w="108" w:type="dxa"/>
              <w:bottom w:w="0" w:type="dxa"/>
              <w:right w:w="108" w:type="dxa"/>
            </w:tcMar>
            <w:vAlign w:val="center"/>
            <w:hideMark/>
          </w:tcPr>
          <w:p w14:paraId="283385ED" w14:textId="77777777" w:rsidR="004F0DD7" w:rsidRPr="00535EDC" w:rsidRDefault="004F0DD7" w:rsidP="00D35785">
            <w:pPr>
              <w:jc w:val="both"/>
              <w:rPr>
                <w:sz w:val="20"/>
                <w:szCs w:val="20"/>
                <w:lang w:val="fr-FR"/>
              </w:rPr>
            </w:pPr>
            <w:r w:rsidRPr="00535EDC">
              <w:rPr>
                <w:sz w:val="20"/>
                <w:szCs w:val="20"/>
                <w:lang w:val="fr-FR"/>
              </w:rPr>
              <w:t>Date limite de l'affichage des réponses aux questions sur la page web de FAQ</w:t>
            </w:r>
          </w:p>
        </w:tc>
        <w:tc>
          <w:tcPr>
            <w:tcW w:w="2996" w:type="dxa"/>
            <w:tcMar>
              <w:top w:w="0" w:type="dxa"/>
              <w:left w:w="108" w:type="dxa"/>
              <w:bottom w:w="0" w:type="dxa"/>
              <w:right w:w="108" w:type="dxa"/>
            </w:tcMar>
            <w:hideMark/>
          </w:tcPr>
          <w:p w14:paraId="5BA5A99E" w14:textId="06B595B2" w:rsidR="004F0DD7" w:rsidRPr="00535EDC" w:rsidRDefault="004F0DD7" w:rsidP="00D35785">
            <w:pPr>
              <w:jc w:val="center"/>
              <w:rPr>
                <w:sz w:val="20"/>
                <w:szCs w:val="20"/>
                <w:highlight w:val="yellow"/>
                <w:lang w:val="en-GB"/>
              </w:rPr>
            </w:pPr>
            <w:r w:rsidRPr="00535EDC">
              <w:rPr>
                <w:sz w:val="20"/>
                <w:szCs w:val="20"/>
                <w:lang w:val="en-GB"/>
              </w:rPr>
              <w:t xml:space="preserve">1er </w:t>
            </w:r>
            <w:proofErr w:type="spellStart"/>
            <w:r w:rsidRPr="00535EDC">
              <w:rPr>
                <w:sz w:val="20"/>
                <w:szCs w:val="20"/>
                <w:lang w:val="en-GB"/>
              </w:rPr>
              <w:t>septembre</w:t>
            </w:r>
            <w:proofErr w:type="spellEnd"/>
            <w:r w:rsidRPr="00535EDC">
              <w:rPr>
                <w:sz w:val="20"/>
                <w:szCs w:val="20"/>
                <w:lang w:val="en-GB"/>
              </w:rPr>
              <w:t xml:space="preserve"> 2020</w:t>
            </w:r>
          </w:p>
        </w:tc>
      </w:tr>
      <w:tr w:rsidR="004F0DD7" w:rsidRPr="00657B84" w14:paraId="01876E9F" w14:textId="77777777" w:rsidTr="00D35785">
        <w:trPr>
          <w:trHeight w:val="93"/>
        </w:trPr>
        <w:tc>
          <w:tcPr>
            <w:tcW w:w="622" w:type="dxa"/>
            <w:tcMar>
              <w:top w:w="0" w:type="dxa"/>
              <w:left w:w="108" w:type="dxa"/>
              <w:bottom w:w="0" w:type="dxa"/>
              <w:right w:w="108" w:type="dxa"/>
            </w:tcMar>
            <w:vAlign w:val="center"/>
            <w:hideMark/>
          </w:tcPr>
          <w:p w14:paraId="3C9AB913" w14:textId="77777777" w:rsidR="004F0DD7" w:rsidRPr="00657B84" w:rsidRDefault="004F0DD7" w:rsidP="00D35785">
            <w:pPr>
              <w:jc w:val="both"/>
              <w:rPr>
                <w:sz w:val="20"/>
                <w:szCs w:val="20"/>
                <w:lang w:val="en-GB"/>
              </w:rPr>
            </w:pPr>
            <w:r>
              <w:rPr>
                <w:sz w:val="20"/>
                <w:szCs w:val="20"/>
                <w:lang w:val="en-GB"/>
              </w:rPr>
              <w:t>4</w:t>
            </w:r>
          </w:p>
        </w:tc>
        <w:tc>
          <w:tcPr>
            <w:tcW w:w="6016" w:type="dxa"/>
            <w:tcMar>
              <w:top w:w="0" w:type="dxa"/>
              <w:left w:w="108" w:type="dxa"/>
              <w:bottom w:w="0" w:type="dxa"/>
              <w:right w:w="108" w:type="dxa"/>
            </w:tcMar>
            <w:vAlign w:val="center"/>
            <w:hideMark/>
          </w:tcPr>
          <w:p w14:paraId="16BAE80B" w14:textId="77777777" w:rsidR="004F0DD7" w:rsidRPr="00535EDC" w:rsidRDefault="004F0DD7" w:rsidP="00D35785">
            <w:pPr>
              <w:jc w:val="both"/>
              <w:rPr>
                <w:sz w:val="20"/>
                <w:szCs w:val="20"/>
                <w:lang w:val="fr-FR"/>
              </w:rPr>
            </w:pPr>
            <w:r w:rsidRPr="00535EDC">
              <w:rPr>
                <w:sz w:val="20"/>
                <w:szCs w:val="20"/>
                <w:lang w:val="fr-FR"/>
              </w:rPr>
              <w:t>Date limite de réception des candidatures</w:t>
            </w:r>
          </w:p>
        </w:tc>
        <w:tc>
          <w:tcPr>
            <w:tcW w:w="2996" w:type="dxa"/>
            <w:tcMar>
              <w:top w:w="0" w:type="dxa"/>
              <w:left w:w="108" w:type="dxa"/>
              <w:bottom w:w="0" w:type="dxa"/>
              <w:right w:w="108" w:type="dxa"/>
            </w:tcMar>
            <w:hideMark/>
          </w:tcPr>
          <w:p w14:paraId="1B64B52E" w14:textId="19CC2AE2" w:rsidR="004F0DD7" w:rsidRPr="00535EDC" w:rsidRDefault="004F0DD7" w:rsidP="00D35785">
            <w:pPr>
              <w:jc w:val="center"/>
              <w:rPr>
                <w:sz w:val="20"/>
                <w:szCs w:val="20"/>
                <w:highlight w:val="yellow"/>
                <w:lang w:val="en-GB"/>
              </w:rPr>
            </w:pPr>
            <w:r w:rsidRPr="00535EDC">
              <w:rPr>
                <w:sz w:val="20"/>
                <w:szCs w:val="20"/>
                <w:lang w:val="en-GB"/>
              </w:rPr>
              <w:t xml:space="preserve">15 </w:t>
            </w:r>
            <w:proofErr w:type="spellStart"/>
            <w:r w:rsidRPr="00535EDC">
              <w:rPr>
                <w:sz w:val="20"/>
                <w:szCs w:val="20"/>
                <w:lang w:val="en-GB"/>
              </w:rPr>
              <w:t>septembre</w:t>
            </w:r>
            <w:proofErr w:type="spellEnd"/>
            <w:r w:rsidRPr="00535EDC">
              <w:rPr>
                <w:sz w:val="20"/>
                <w:szCs w:val="20"/>
                <w:lang w:val="en-GB"/>
              </w:rPr>
              <w:t xml:space="preserve"> 2020</w:t>
            </w:r>
          </w:p>
        </w:tc>
      </w:tr>
      <w:tr w:rsidR="004F0DD7" w:rsidRPr="00657B84" w14:paraId="7C1ED6A1" w14:textId="77777777" w:rsidTr="00D35785">
        <w:trPr>
          <w:trHeight w:val="93"/>
        </w:trPr>
        <w:tc>
          <w:tcPr>
            <w:tcW w:w="622" w:type="dxa"/>
            <w:tcMar>
              <w:top w:w="0" w:type="dxa"/>
              <w:left w:w="108" w:type="dxa"/>
              <w:bottom w:w="0" w:type="dxa"/>
              <w:right w:w="108" w:type="dxa"/>
            </w:tcMar>
            <w:vAlign w:val="center"/>
            <w:hideMark/>
          </w:tcPr>
          <w:p w14:paraId="43AB731F" w14:textId="77777777" w:rsidR="004F0DD7" w:rsidRPr="00657B84" w:rsidRDefault="004F0DD7" w:rsidP="00D35785">
            <w:pPr>
              <w:jc w:val="both"/>
              <w:rPr>
                <w:sz w:val="20"/>
                <w:szCs w:val="20"/>
                <w:lang w:val="en-GB"/>
              </w:rPr>
            </w:pPr>
            <w:r>
              <w:rPr>
                <w:sz w:val="20"/>
                <w:szCs w:val="20"/>
                <w:lang w:val="en-GB"/>
              </w:rPr>
              <w:t>5</w:t>
            </w:r>
          </w:p>
        </w:tc>
        <w:tc>
          <w:tcPr>
            <w:tcW w:w="6016" w:type="dxa"/>
            <w:tcMar>
              <w:top w:w="0" w:type="dxa"/>
              <w:left w:w="108" w:type="dxa"/>
              <w:bottom w:w="0" w:type="dxa"/>
              <w:right w:w="108" w:type="dxa"/>
            </w:tcMar>
            <w:vAlign w:val="center"/>
            <w:hideMark/>
          </w:tcPr>
          <w:p w14:paraId="236C504B" w14:textId="77777777" w:rsidR="004F0DD7" w:rsidRPr="00535EDC" w:rsidRDefault="004F0DD7" w:rsidP="00D35785">
            <w:pPr>
              <w:jc w:val="both"/>
              <w:rPr>
                <w:sz w:val="20"/>
                <w:szCs w:val="20"/>
                <w:lang w:val="fr-FR"/>
              </w:rPr>
            </w:pPr>
            <w:r w:rsidRPr="00535EDC">
              <w:rPr>
                <w:sz w:val="20"/>
                <w:szCs w:val="20"/>
                <w:lang w:val="fr-FR"/>
              </w:rPr>
              <w:t>Publication des candidatures reçues sur le site web de la FAL</w:t>
            </w:r>
          </w:p>
        </w:tc>
        <w:tc>
          <w:tcPr>
            <w:tcW w:w="2996" w:type="dxa"/>
            <w:tcMar>
              <w:top w:w="0" w:type="dxa"/>
              <w:left w:w="108" w:type="dxa"/>
              <w:bottom w:w="0" w:type="dxa"/>
              <w:right w:w="108" w:type="dxa"/>
            </w:tcMar>
            <w:hideMark/>
          </w:tcPr>
          <w:p w14:paraId="0D511EFF" w14:textId="5EB63A77" w:rsidR="004F0DD7" w:rsidRPr="00535EDC" w:rsidRDefault="004F0DD7" w:rsidP="00D35785">
            <w:pPr>
              <w:jc w:val="center"/>
              <w:rPr>
                <w:sz w:val="20"/>
                <w:szCs w:val="20"/>
                <w:highlight w:val="yellow"/>
                <w:lang w:val="en-GB"/>
              </w:rPr>
            </w:pPr>
            <w:r w:rsidRPr="00535EDC">
              <w:rPr>
                <w:sz w:val="20"/>
                <w:szCs w:val="20"/>
                <w:lang w:val="en-GB"/>
              </w:rPr>
              <w:t xml:space="preserve">20 </w:t>
            </w:r>
            <w:proofErr w:type="spellStart"/>
            <w:r w:rsidRPr="00535EDC">
              <w:rPr>
                <w:sz w:val="20"/>
                <w:szCs w:val="20"/>
                <w:lang w:val="en-GB"/>
              </w:rPr>
              <w:t>septembre</w:t>
            </w:r>
            <w:proofErr w:type="spellEnd"/>
            <w:r w:rsidRPr="00535EDC">
              <w:rPr>
                <w:sz w:val="20"/>
                <w:szCs w:val="20"/>
                <w:lang w:val="en-GB"/>
              </w:rPr>
              <w:t xml:space="preserve"> 2020</w:t>
            </w:r>
          </w:p>
        </w:tc>
      </w:tr>
      <w:tr w:rsidR="004F0DD7" w:rsidRPr="00657B84" w14:paraId="557AF8EA" w14:textId="77777777" w:rsidTr="00D35785">
        <w:trPr>
          <w:trHeight w:val="93"/>
        </w:trPr>
        <w:tc>
          <w:tcPr>
            <w:tcW w:w="622" w:type="dxa"/>
            <w:tcMar>
              <w:top w:w="0" w:type="dxa"/>
              <w:left w:w="108" w:type="dxa"/>
              <w:bottom w:w="0" w:type="dxa"/>
              <w:right w:w="108" w:type="dxa"/>
            </w:tcMar>
            <w:vAlign w:val="center"/>
            <w:hideMark/>
          </w:tcPr>
          <w:p w14:paraId="461CCEF5" w14:textId="77777777" w:rsidR="004F0DD7" w:rsidRPr="00657B84" w:rsidRDefault="004F0DD7" w:rsidP="00D35785">
            <w:pPr>
              <w:jc w:val="both"/>
              <w:rPr>
                <w:sz w:val="20"/>
                <w:szCs w:val="20"/>
                <w:lang w:val="en-GB"/>
              </w:rPr>
            </w:pPr>
            <w:r>
              <w:rPr>
                <w:sz w:val="20"/>
                <w:szCs w:val="20"/>
                <w:lang w:val="en-GB"/>
              </w:rPr>
              <w:t>6</w:t>
            </w:r>
          </w:p>
        </w:tc>
        <w:tc>
          <w:tcPr>
            <w:tcW w:w="6016" w:type="dxa"/>
            <w:tcMar>
              <w:top w:w="0" w:type="dxa"/>
              <w:left w:w="108" w:type="dxa"/>
              <w:bottom w:w="0" w:type="dxa"/>
              <w:right w:w="108" w:type="dxa"/>
            </w:tcMar>
            <w:vAlign w:val="center"/>
            <w:hideMark/>
          </w:tcPr>
          <w:p w14:paraId="5A3C5934" w14:textId="77777777" w:rsidR="004F0DD7" w:rsidRPr="00535EDC" w:rsidRDefault="004F0DD7" w:rsidP="00D35785">
            <w:pPr>
              <w:rPr>
                <w:sz w:val="20"/>
                <w:szCs w:val="20"/>
                <w:lang w:val="fr-FR"/>
              </w:rPr>
            </w:pPr>
            <w:r w:rsidRPr="00535EDC">
              <w:rPr>
                <w:sz w:val="20"/>
                <w:szCs w:val="20"/>
                <w:lang w:val="fr-FR"/>
              </w:rPr>
              <w:t>Date limite pour déposer une plainte concernant le dépôt d’une candidature</w:t>
            </w:r>
          </w:p>
          <w:p w14:paraId="583715AD" w14:textId="77777777" w:rsidR="004F0DD7" w:rsidRPr="00535EDC" w:rsidRDefault="004F0DD7" w:rsidP="00D35785">
            <w:pPr>
              <w:jc w:val="both"/>
              <w:rPr>
                <w:sz w:val="20"/>
                <w:szCs w:val="20"/>
                <w:lang w:val="fr-FR"/>
              </w:rPr>
            </w:pPr>
          </w:p>
        </w:tc>
        <w:tc>
          <w:tcPr>
            <w:tcW w:w="2996" w:type="dxa"/>
            <w:tcMar>
              <w:top w:w="0" w:type="dxa"/>
              <w:left w:w="108" w:type="dxa"/>
              <w:bottom w:w="0" w:type="dxa"/>
              <w:right w:w="108" w:type="dxa"/>
            </w:tcMar>
            <w:hideMark/>
          </w:tcPr>
          <w:p w14:paraId="54477C5E" w14:textId="65959218" w:rsidR="004F0DD7" w:rsidRPr="00535EDC" w:rsidRDefault="004F0DD7" w:rsidP="00D35785">
            <w:pPr>
              <w:jc w:val="center"/>
              <w:rPr>
                <w:sz w:val="20"/>
                <w:szCs w:val="20"/>
                <w:highlight w:val="yellow"/>
                <w:lang w:val="en-GB"/>
              </w:rPr>
            </w:pPr>
            <w:r w:rsidRPr="00535EDC">
              <w:rPr>
                <w:sz w:val="20"/>
                <w:szCs w:val="20"/>
                <w:lang w:val="en-GB"/>
              </w:rPr>
              <w:t xml:space="preserve">22 </w:t>
            </w:r>
            <w:proofErr w:type="spellStart"/>
            <w:r w:rsidRPr="00535EDC">
              <w:rPr>
                <w:sz w:val="20"/>
                <w:szCs w:val="20"/>
                <w:lang w:val="en-GB"/>
              </w:rPr>
              <w:t>septembre</w:t>
            </w:r>
            <w:proofErr w:type="spellEnd"/>
            <w:r w:rsidRPr="00535EDC">
              <w:rPr>
                <w:sz w:val="20"/>
                <w:szCs w:val="20"/>
                <w:lang w:val="en-GB"/>
              </w:rPr>
              <w:t xml:space="preserve"> 2020</w:t>
            </w:r>
          </w:p>
        </w:tc>
      </w:tr>
      <w:tr w:rsidR="004F0DD7" w:rsidRPr="00657B84" w14:paraId="3BDA5310" w14:textId="77777777" w:rsidTr="004F0DD7">
        <w:trPr>
          <w:trHeight w:val="258"/>
        </w:trPr>
        <w:tc>
          <w:tcPr>
            <w:tcW w:w="622" w:type="dxa"/>
            <w:tcMar>
              <w:top w:w="0" w:type="dxa"/>
              <w:left w:w="108" w:type="dxa"/>
              <w:bottom w:w="0" w:type="dxa"/>
              <w:right w:w="108" w:type="dxa"/>
            </w:tcMar>
            <w:vAlign w:val="center"/>
            <w:hideMark/>
          </w:tcPr>
          <w:p w14:paraId="69AC0FE2" w14:textId="77777777" w:rsidR="004F0DD7" w:rsidRPr="00657B84" w:rsidRDefault="004F0DD7" w:rsidP="00D35785">
            <w:pPr>
              <w:jc w:val="both"/>
              <w:rPr>
                <w:sz w:val="20"/>
                <w:szCs w:val="20"/>
                <w:lang w:val="en-GB"/>
              </w:rPr>
            </w:pPr>
            <w:r>
              <w:rPr>
                <w:sz w:val="20"/>
                <w:szCs w:val="20"/>
                <w:lang w:val="en-GB"/>
              </w:rPr>
              <w:t>7</w:t>
            </w:r>
          </w:p>
        </w:tc>
        <w:tc>
          <w:tcPr>
            <w:tcW w:w="6016" w:type="dxa"/>
            <w:tcMar>
              <w:top w:w="0" w:type="dxa"/>
              <w:left w:w="108" w:type="dxa"/>
              <w:bottom w:w="0" w:type="dxa"/>
              <w:right w:w="108" w:type="dxa"/>
            </w:tcMar>
            <w:vAlign w:val="center"/>
            <w:hideMark/>
          </w:tcPr>
          <w:p w14:paraId="08EA3A01" w14:textId="77777777" w:rsidR="004F0DD7" w:rsidRPr="00535EDC" w:rsidRDefault="004F0DD7" w:rsidP="00D35785">
            <w:pPr>
              <w:rPr>
                <w:sz w:val="20"/>
                <w:szCs w:val="20"/>
              </w:rPr>
            </w:pPr>
            <w:proofErr w:type="spellStart"/>
            <w:r w:rsidRPr="00535EDC">
              <w:rPr>
                <w:sz w:val="20"/>
                <w:szCs w:val="20"/>
              </w:rPr>
              <w:t>Contrôle</w:t>
            </w:r>
            <w:proofErr w:type="spellEnd"/>
            <w:r w:rsidRPr="00535EDC">
              <w:rPr>
                <w:sz w:val="20"/>
                <w:szCs w:val="20"/>
              </w:rPr>
              <w:t xml:space="preserve"> </w:t>
            </w:r>
            <w:proofErr w:type="spellStart"/>
            <w:r w:rsidRPr="00535EDC">
              <w:rPr>
                <w:sz w:val="20"/>
                <w:szCs w:val="20"/>
              </w:rPr>
              <w:t>administratif</w:t>
            </w:r>
            <w:proofErr w:type="spellEnd"/>
            <w:r w:rsidRPr="00535EDC">
              <w:rPr>
                <w:sz w:val="20"/>
                <w:szCs w:val="20"/>
              </w:rPr>
              <w:t xml:space="preserve">, </w:t>
            </w:r>
            <w:proofErr w:type="spellStart"/>
            <w:r w:rsidRPr="00535EDC">
              <w:rPr>
                <w:sz w:val="20"/>
                <w:szCs w:val="20"/>
              </w:rPr>
              <w:t>adhésion</w:t>
            </w:r>
            <w:proofErr w:type="spellEnd"/>
            <w:r w:rsidRPr="00535EDC">
              <w:rPr>
                <w:sz w:val="20"/>
                <w:szCs w:val="20"/>
              </w:rPr>
              <w:t xml:space="preserve">, </w:t>
            </w:r>
            <w:proofErr w:type="spellStart"/>
            <w:r w:rsidRPr="00535EDC">
              <w:rPr>
                <w:sz w:val="20"/>
                <w:szCs w:val="20"/>
              </w:rPr>
              <w:t>critères</w:t>
            </w:r>
            <w:proofErr w:type="spellEnd"/>
            <w:r w:rsidRPr="00535EDC">
              <w:rPr>
                <w:sz w:val="20"/>
                <w:szCs w:val="20"/>
              </w:rPr>
              <w:t xml:space="preserve"> </w:t>
            </w:r>
            <w:proofErr w:type="spellStart"/>
            <w:r w:rsidRPr="00535EDC">
              <w:rPr>
                <w:sz w:val="20"/>
                <w:szCs w:val="20"/>
              </w:rPr>
              <w:t>d’admissibilité</w:t>
            </w:r>
            <w:proofErr w:type="spellEnd"/>
          </w:p>
          <w:p w14:paraId="1CBFF73B" w14:textId="77777777" w:rsidR="004F0DD7" w:rsidRPr="00535EDC" w:rsidRDefault="004F0DD7" w:rsidP="00D35785">
            <w:pPr>
              <w:jc w:val="both"/>
              <w:rPr>
                <w:sz w:val="20"/>
                <w:szCs w:val="20"/>
              </w:rPr>
            </w:pPr>
          </w:p>
        </w:tc>
        <w:tc>
          <w:tcPr>
            <w:tcW w:w="2996" w:type="dxa"/>
            <w:tcMar>
              <w:top w:w="0" w:type="dxa"/>
              <w:left w:w="108" w:type="dxa"/>
              <w:bottom w:w="0" w:type="dxa"/>
              <w:right w:w="108" w:type="dxa"/>
            </w:tcMar>
            <w:hideMark/>
          </w:tcPr>
          <w:p w14:paraId="0B7C5520" w14:textId="7335F028" w:rsidR="004F0DD7" w:rsidRPr="00535EDC" w:rsidRDefault="004F0DD7" w:rsidP="00D35785">
            <w:pPr>
              <w:jc w:val="center"/>
              <w:rPr>
                <w:sz w:val="20"/>
                <w:szCs w:val="20"/>
                <w:highlight w:val="yellow"/>
                <w:lang w:val="en-GB"/>
              </w:rPr>
            </w:pPr>
            <w:r w:rsidRPr="00535EDC">
              <w:rPr>
                <w:sz w:val="20"/>
                <w:szCs w:val="20"/>
                <w:lang w:val="en-GB"/>
              </w:rPr>
              <w:t xml:space="preserve">Date </w:t>
            </w:r>
            <w:proofErr w:type="spellStart"/>
            <w:r w:rsidRPr="00535EDC">
              <w:rPr>
                <w:sz w:val="20"/>
                <w:szCs w:val="20"/>
                <w:lang w:val="en-GB"/>
              </w:rPr>
              <w:t>prévue</w:t>
            </w:r>
            <w:proofErr w:type="spellEnd"/>
            <w:r w:rsidRPr="00535EDC">
              <w:rPr>
                <w:sz w:val="20"/>
                <w:szCs w:val="20"/>
                <w:lang w:val="en-GB"/>
              </w:rPr>
              <w:t xml:space="preserve">: 28 </w:t>
            </w:r>
            <w:proofErr w:type="spellStart"/>
            <w:r w:rsidRPr="00535EDC">
              <w:rPr>
                <w:sz w:val="20"/>
                <w:szCs w:val="20"/>
                <w:lang w:val="en-GB"/>
              </w:rPr>
              <w:t>septembre</w:t>
            </w:r>
            <w:proofErr w:type="spellEnd"/>
            <w:r w:rsidRPr="00535EDC">
              <w:rPr>
                <w:sz w:val="20"/>
                <w:szCs w:val="20"/>
                <w:lang w:val="en-GB"/>
              </w:rPr>
              <w:t xml:space="preserve"> 2020</w:t>
            </w:r>
          </w:p>
        </w:tc>
      </w:tr>
      <w:tr w:rsidR="004F0DD7" w:rsidRPr="00657B84" w14:paraId="5B448B5A" w14:textId="77777777" w:rsidTr="00D35785">
        <w:trPr>
          <w:trHeight w:val="208"/>
        </w:trPr>
        <w:tc>
          <w:tcPr>
            <w:tcW w:w="622" w:type="dxa"/>
            <w:tcMar>
              <w:top w:w="0" w:type="dxa"/>
              <w:left w:w="108" w:type="dxa"/>
              <w:bottom w:w="0" w:type="dxa"/>
              <w:right w:w="108" w:type="dxa"/>
            </w:tcMar>
            <w:vAlign w:val="center"/>
            <w:hideMark/>
          </w:tcPr>
          <w:p w14:paraId="41B16D9F" w14:textId="77777777" w:rsidR="004F0DD7" w:rsidRPr="00657B84" w:rsidRDefault="004F0DD7" w:rsidP="00D35785">
            <w:pPr>
              <w:jc w:val="both"/>
              <w:rPr>
                <w:sz w:val="20"/>
                <w:szCs w:val="20"/>
                <w:lang w:val="en-GB"/>
              </w:rPr>
            </w:pPr>
            <w:r>
              <w:rPr>
                <w:sz w:val="20"/>
                <w:szCs w:val="20"/>
                <w:lang w:val="en-GB"/>
              </w:rPr>
              <w:t>8</w:t>
            </w:r>
          </w:p>
        </w:tc>
        <w:tc>
          <w:tcPr>
            <w:tcW w:w="6016" w:type="dxa"/>
            <w:tcMar>
              <w:top w:w="0" w:type="dxa"/>
              <w:left w:w="108" w:type="dxa"/>
              <w:bottom w:w="0" w:type="dxa"/>
              <w:right w:w="108" w:type="dxa"/>
            </w:tcMar>
            <w:vAlign w:val="center"/>
            <w:hideMark/>
          </w:tcPr>
          <w:p w14:paraId="4EC73A50" w14:textId="77777777" w:rsidR="004F0DD7" w:rsidRPr="00535EDC" w:rsidRDefault="004F0DD7" w:rsidP="00D35785">
            <w:pPr>
              <w:rPr>
                <w:sz w:val="20"/>
                <w:szCs w:val="20"/>
                <w:lang w:val="fr-FR"/>
              </w:rPr>
            </w:pPr>
            <w:r w:rsidRPr="00535EDC">
              <w:rPr>
                <w:sz w:val="20"/>
                <w:szCs w:val="20"/>
                <w:lang w:val="fr-FR"/>
              </w:rPr>
              <w:t>Notification des candidats non retenus lors du contrôle administratif</w:t>
            </w:r>
          </w:p>
          <w:p w14:paraId="4C14E8D4" w14:textId="77777777" w:rsidR="004F0DD7" w:rsidRPr="00535EDC" w:rsidRDefault="004F0DD7" w:rsidP="00D35785">
            <w:pPr>
              <w:jc w:val="both"/>
              <w:rPr>
                <w:sz w:val="20"/>
                <w:szCs w:val="20"/>
                <w:lang w:val="fr-FR"/>
              </w:rPr>
            </w:pPr>
          </w:p>
        </w:tc>
        <w:tc>
          <w:tcPr>
            <w:tcW w:w="2996" w:type="dxa"/>
            <w:tcMar>
              <w:top w:w="0" w:type="dxa"/>
              <w:left w:w="108" w:type="dxa"/>
              <w:bottom w:w="0" w:type="dxa"/>
              <w:right w:w="108" w:type="dxa"/>
            </w:tcMar>
            <w:hideMark/>
          </w:tcPr>
          <w:p w14:paraId="5934D7B8" w14:textId="1C6AD9E7" w:rsidR="004F0DD7" w:rsidRPr="00535EDC" w:rsidRDefault="004F0DD7" w:rsidP="00D35785">
            <w:pPr>
              <w:jc w:val="center"/>
              <w:rPr>
                <w:sz w:val="20"/>
                <w:szCs w:val="20"/>
                <w:highlight w:val="yellow"/>
                <w:lang w:val="en-GB"/>
              </w:rPr>
            </w:pPr>
            <w:r w:rsidRPr="00535EDC">
              <w:rPr>
                <w:sz w:val="20"/>
                <w:szCs w:val="20"/>
                <w:lang w:val="en-GB"/>
              </w:rPr>
              <w:t xml:space="preserve">4 </w:t>
            </w:r>
            <w:proofErr w:type="spellStart"/>
            <w:r w:rsidRPr="00535EDC">
              <w:rPr>
                <w:sz w:val="20"/>
                <w:szCs w:val="20"/>
                <w:lang w:val="en-GB"/>
              </w:rPr>
              <w:t>octobre</w:t>
            </w:r>
            <w:proofErr w:type="spellEnd"/>
            <w:r w:rsidRPr="00535EDC">
              <w:rPr>
                <w:sz w:val="20"/>
                <w:szCs w:val="20"/>
                <w:lang w:val="en-GB"/>
              </w:rPr>
              <w:t xml:space="preserve"> 2020</w:t>
            </w:r>
          </w:p>
        </w:tc>
      </w:tr>
      <w:tr w:rsidR="004F0DD7" w:rsidRPr="00657B84" w14:paraId="0F83B837" w14:textId="77777777" w:rsidTr="00D35785">
        <w:trPr>
          <w:trHeight w:val="208"/>
        </w:trPr>
        <w:tc>
          <w:tcPr>
            <w:tcW w:w="622" w:type="dxa"/>
            <w:tcMar>
              <w:top w:w="0" w:type="dxa"/>
              <w:left w:w="108" w:type="dxa"/>
              <w:bottom w:w="0" w:type="dxa"/>
              <w:right w:w="108" w:type="dxa"/>
            </w:tcMar>
            <w:vAlign w:val="center"/>
            <w:hideMark/>
          </w:tcPr>
          <w:p w14:paraId="6FA2EFE8" w14:textId="77777777" w:rsidR="004F0DD7" w:rsidRPr="00657B84" w:rsidRDefault="004F0DD7" w:rsidP="00D35785">
            <w:pPr>
              <w:jc w:val="both"/>
              <w:rPr>
                <w:sz w:val="20"/>
                <w:szCs w:val="20"/>
                <w:lang w:val="en-GB"/>
              </w:rPr>
            </w:pPr>
            <w:r>
              <w:rPr>
                <w:sz w:val="20"/>
                <w:szCs w:val="20"/>
                <w:lang w:val="en-GB"/>
              </w:rPr>
              <w:t>9</w:t>
            </w:r>
          </w:p>
        </w:tc>
        <w:tc>
          <w:tcPr>
            <w:tcW w:w="6016" w:type="dxa"/>
            <w:tcMar>
              <w:top w:w="0" w:type="dxa"/>
              <w:left w:w="108" w:type="dxa"/>
              <w:bottom w:w="0" w:type="dxa"/>
              <w:right w:w="108" w:type="dxa"/>
            </w:tcMar>
            <w:vAlign w:val="center"/>
            <w:hideMark/>
          </w:tcPr>
          <w:p w14:paraId="58DA8CEB" w14:textId="77777777" w:rsidR="004F0DD7" w:rsidRPr="00535EDC" w:rsidRDefault="004F0DD7" w:rsidP="00D35785">
            <w:pPr>
              <w:rPr>
                <w:sz w:val="20"/>
                <w:szCs w:val="20"/>
              </w:rPr>
            </w:pPr>
            <w:proofErr w:type="spellStart"/>
            <w:r w:rsidRPr="00535EDC">
              <w:rPr>
                <w:sz w:val="20"/>
                <w:szCs w:val="20"/>
              </w:rPr>
              <w:t>Évaluation</w:t>
            </w:r>
            <w:proofErr w:type="spellEnd"/>
            <w:r w:rsidRPr="00535EDC">
              <w:rPr>
                <w:sz w:val="20"/>
                <w:szCs w:val="20"/>
              </w:rPr>
              <w:t xml:space="preserve"> technique des propositions </w:t>
            </w:r>
            <w:proofErr w:type="spellStart"/>
            <w:r w:rsidRPr="00535EDC">
              <w:rPr>
                <w:sz w:val="20"/>
                <w:szCs w:val="20"/>
              </w:rPr>
              <w:t>reçues</w:t>
            </w:r>
            <w:proofErr w:type="spellEnd"/>
          </w:p>
          <w:p w14:paraId="535CF41A" w14:textId="77777777" w:rsidR="004F0DD7" w:rsidRPr="00535EDC" w:rsidRDefault="004F0DD7" w:rsidP="00D35785">
            <w:pPr>
              <w:jc w:val="both"/>
              <w:rPr>
                <w:sz w:val="20"/>
                <w:szCs w:val="20"/>
              </w:rPr>
            </w:pPr>
          </w:p>
        </w:tc>
        <w:tc>
          <w:tcPr>
            <w:tcW w:w="2996" w:type="dxa"/>
            <w:tcMar>
              <w:top w:w="0" w:type="dxa"/>
              <w:left w:w="108" w:type="dxa"/>
              <w:bottom w:w="0" w:type="dxa"/>
              <w:right w:w="108" w:type="dxa"/>
            </w:tcMar>
            <w:hideMark/>
          </w:tcPr>
          <w:p w14:paraId="300D7664" w14:textId="69324E41" w:rsidR="004F0DD7" w:rsidRPr="00535EDC" w:rsidRDefault="004F0DD7" w:rsidP="00D35785">
            <w:pPr>
              <w:jc w:val="center"/>
              <w:rPr>
                <w:sz w:val="20"/>
                <w:szCs w:val="20"/>
                <w:highlight w:val="yellow"/>
                <w:lang w:val="en-GB"/>
              </w:rPr>
            </w:pPr>
            <w:r w:rsidRPr="00535EDC">
              <w:rPr>
                <w:sz w:val="20"/>
                <w:szCs w:val="20"/>
                <w:lang w:val="en-GB"/>
              </w:rPr>
              <w:t xml:space="preserve">Date </w:t>
            </w:r>
            <w:proofErr w:type="spellStart"/>
            <w:r w:rsidRPr="00535EDC">
              <w:rPr>
                <w:sz w:val="20"/>
                <w:szCs w:val="20"/>
                <w:lang w:val="en-GB"/>
              </w:rPr>
              <w:t>prévue</w:t>
            </w:r>
            <w:proofErr w:type="spellEnd"/>
            <w:r w:rsidRPr="00535EDC">
              <w:rPr>
                <w:sz w:val="20"/>
                <w:szCs w:val="20"/>
                <w:lang w:val="en-GB"/>
              </w:rPr>
              <w:t xml:space="preserve">: 14 </w:t>
            </w:r>
            <w:proofErr w:type="spellStart"/>
            <w:r w:rsidRPr="00535EDC">
              <w:rPr>
                <w:sz w:val="20"/>
                <w:szCs w:val="20"/>
                <w:lang w:val="en-GB"/>
              </w:rPr>
              <w:t>octobre</w:t>
            </w:r>
            <w:proofErr w:type="spellEnd"/>
            <w:r w:rsidRPr="00535EDC">
              <w:rPr>
                <w:sz w:val="20"/>
                <w:szCs w:val="20"/>
                <w:lang w:val="en-GB"/>
              </w:rPr>
              <w:t xml:space="preserve"> 2020</w:t>
            </w:r>
          </w:p>
        </w:tc>
      </w:tr>
      <w:tr w:rsidR="004F0DD7" w:rsidRPr="00657B84" w14:paraId="186571C4" w14:textId="77777777" w:rsidTr="00D35785">
        <w:trPr>
          <w:trHeight w:val="208"/>
        </w:trPr>
        <w:tc>
          <w:tcPr>
            <w:tcW w:w="622" w:type="dxa"/>
            <w:tcMar>
              <w:top w:w="0" w:type="dxa"/>
              <w:left w:w="108" w:type="dxa"/>
              <w:bottom w:w="0" w:type="dxa"/>
              <w:right w:w="108" w:type="dxa"/>
            </w:tcMar>
            <w:vAlign w:val="center"/>
            <w:hideMark/>
          </w:tcPr>
          <w:p w14:paraId="4B3EE04F" w14:textId="77777777" w:rsidR="004F0DD7" w:rsidRPr="00657B84" w:rsidRDefault="004F0DD7" w:rsidP="00D35785">
            <w:pPr>
              <w:jc w:val="both"/>
              <w:rPr>
                <w:sz w:val="20"/>
                <w:szCs w:val="20"/>
                <w:lang w:val="en-GB"/>
              </w:rPr>
            </w:pPr>
            <w:r>
              <w:rPr>
                <w:sz w:val="20"/>
                <w:szCs w:val="20"/>
                <w:lang w:val="en-GB"/>
              </w:rPr>
              <w:t>10</w:t>
            </w:r>
          </w:p>
        </w:tc>
        <w:tc>
          <w:tcPr>
            <w:tcW w:w="6016" w:type="dxa"/>
            <w:tcMar>
              <w:top w:w="0" w:type="dxa"/>
              <w:left w:w="108" w:type="dxa"/>
              <w:bottom w:w="0" w:type="dxa"/>
              <w:right w:w="108" w:type="dxa"/>
            </w:tcMar>
            <w:vAlign w:val="center"/>
            <w:hideMark/>
          </w:tcPr>
          <w:p w14:paraId="463017BB" w14:textId="77777777" w:rsidR="004F0DD7" w:rsidRPr="00535EDC" w:rsidRDefault="004F0DD7" w:rsidP="00D35785">
            <w:pPr>
              <w:rPr>
                <w:sz w:val="20"/>
                <w:szCs w:val="20"/>
              </w:rPr>
            </w:pPr>
            <w:r w:rsidRPr="00535EDC">
              <w:rPr>
                <w:sz w:val="20"/>
                <w:szCs w:val="20"/>
              </w:rPr>
              <w:t xml:space="preserve">Notification des </w:t>
            </w:r>
            <w:proofErr w:type="spellStart"/>
            <w:r w:rsidRPr="00535EDC">
              <w:rPr>
                <w:sz w:val="20"/>
                <w:szCs w:val="20"/>
              </w:rPr>
              <w:t>candidats</w:t>
            </w:r>
            <w:proofErr w:type="spellEnd"/>
            <w:r w:rsidRPr="00535EDC">
              <w:rPr>
                <w:sz w:val="20"/>
                <w:szCs w:val="20"/>
              </w:rPr>
              <w:t xml:space="preserve"> </w:t>
            </w:r>
            <w:proofErr w:type="spellStart"/>
            <w:r w:rsidRPr="00535EDC">
              <w:rPr>
                <w:sz w:val="20"/>
                <w:szCs w:val="20"/>
              </w:rPr>
              <w:t>retenus</w:t>
            </w:r>
            <w:proofErr w:type="spellEnd"/>
            <w:r w:rsidRPr="00535EDC">
              <w:rPr>
                <w:sz w:val="20"/>
                <w:szCs w:val="20"/>
              </w:rPr>
              <w:t xml:space="preserve"> </w:t>
            </w:r>
          </w:p>
          <w:p w14:paraId="3E0B4364" w14:textId="77777777" w:rsidR="004F0DD7" w:rsidRPr="00535EDC" w:rsidRDefault="004F0DD7" w:rsidP="00D35785">
            <w:pPr>
              <w:jc w:val="both"/>
              <w:rPr>
                <w:sz w:val="20"/>
                <w:szCs w:val="20"/>
                <w:lang w:val="en-GB"/>
              </w:rPr>
            </w:pPr>
          </w:p>
        </w:tc>
        <w:tc>
          <w:tcPr>
            <w:tcW w:w="2996" w:type="dxa"/>
            <w:tcMar>
              <w:top w:w="0" w:type="dxa"/>
              <w:left w:w="108" w:type="dxa"/>
              <w:bottom w:w="0" w:type="dxa"/>
              <w:right w:w="108" w:type="dxa"/>
            </w:tcMar>
            <w:hideMark/>
          </w:tcPr>
          <w:p w14:paraId="512520BA" w14:textId="1329FF94" w:rsidR="004F0DD7" w:rsidRPr="00535EDC" w:rsidRDefault="00CB6B8A" w:rsidP="00D35785">
            <w:pPr>
              <w:jc w:val="center"/>
              <w:rPr>
                <w:sz w:val="20"/>
                <w:szCs w:val="20"/>
                <w:highlight w:val="yellow"/>
                <w:lang w:val="en-GB"/>
              </w:rPr>
            </w:pPr>
            <w:r w:rsidRPr="00535EDC">
              <w:rPr>
                <w:sz w:val="20"/>
                <w:szCs w:val="20"/>
                <w:lang w:val="en-GB"/>
              </w:rPr>
              <w:t>22</w:t>
            </w:r>
            <w:r w:rsidR="004F0DD7" w:rsidRPr="00535EDC">
              <w:rPr>
                <w:sz w:val="20"/>
                <w:szCs w:val="20"/>
                <w:lang w:val="en-GB"/>
              </w:rPr>
              <w:t xml:space="preserve"> </w:t>
            </w:r>
            <w:proofErr w:type="spellStart"/>
            <w:r w:rsidR="004F0DD7" w:rsidRPr="00535EDC">
              <w:rPr>
                <w:sz w:val="20"/>
                <w:szCs w:val="20"/>
                <w:lang w:val="en-GB"/>
              </w:rPr>
              <w:t>octobre</w:t>
            </w:r>
            <w:proofErr w:type="spellEnd"/>
            <w:r w:rsidR="004F0DD7" w:rsidRPr="00535EDC">
              <w:rPr>
                <w:sz w:val="20"/>
                <w:szCs w:val="20"/>
                <w:lang w:val="en-GB"/>
              </w:rPr>
              <w:t xml:space="preserve"> 2020</w:t>
            </w:r>
          </w:p>
        </w:tc>
      </w:tr>
      <w:tr w:rsidR="004F0DD7" w:rsidRPr="00657B84" w14:paraId="3909C7CE" w14:textId="77777777" w:rsidTr="00D35785">
        <w:trPr>
          <w:trHeight w:val="208"/>
        </w:trPr>
        <w:tc>
          <w:tcPr>
            <w:tcW w:w="622" w:type="dxa"/>
            <w:tcMar>
              <w:top w:w="0" w:type="dxa"/>
              <w:left w:w="108" w:type="dxa"/>
              <w:bottom w:w="0" w:type="dxa"/>
              <w:right w:w="108" w:type="dxa"/>
            </w:tcMar>
            <w:vAlign w:val="center"/>
            <w:hideMark/>
          </w:tcPr>
          <w:p w14:paraId="06CA18CA" w14:textId="77777777" w:rsidR="004F0DD7" w:rsidRPr="00657B84" w:rsidRDefault="004F0DD7" w:rsidP="00D35785">
            <w:pPr>
              <w:jc w:val="both"/>
              <w:rPr>
                <w:sz w:val="20"/>
                <w:szCs w:val="20"/>
                <w:lang w:val="en-GB"/>
              </w:rPr>
            </w:pPr>
            <w:r>
              <w:rPr>
                <w:sz w:val="20"/>
                <w:szCs w:val="20"/>
                <w:lang w:val="en-GB"/>
              </w:rPr>
              <w:t>11</w:t>
            </w:r>
          </w:p>
        </w:tc>
        <w:tc>
          <w:tcPr>
            <w:tcW w:w="6016" w:type="dxa"/>
            <w:tcMar>
              <w:top w:w="0" w:type="dxa"/>
              <w:left w:w="108" w:type="dxa"/>
              <w:bottom w:w="0" w:type="dxa"/>
              <w:right w:w="108" w:type="dxa"/>
            </w:tcMar>
            <w:vAlign w:val="center"/>
            <w:hideMark/>
          </w:tcPr>
          <w:p w14:paraId="1225B3C9" w14:textId="77777777" w:rsidR="004F0DD7" w:rsidRPr="00535EDC" w:rsidRDefault="004F0DD7" w:rsidP="00D35785">
            <w:pPr>
              <w:rPr>
                <w:sz w:val="20"/>
                <w:szCs w:val="20"/>
                <w:lang w:val="fr-FR"/>
              </w:rPr>
            </w:pPr>
            <w:r w:rsidRPr="00535EDC">
              <w:rPr>
                <w:sz w:val="20"/>
                <w:szCs w:val="20"/>
                <w:lang w:val="fr-FR"/>
              </w:rPr>
              <w:t>Date limite pour envoyer les pièces justificatives présentées par les requérants provisoirement sélectionnés</w:t>
            </w:r>
          </w:p>
          <w:p w14:paraId="4B6ED48D" w14:textId="77777777" w:rsidR="004F0DD7" w:rsidRPr="00535EDC" w:rsidRDefault="004F0DD7" w:rsidP="00D35785">
            <w:pPr>
              <w:jc w:val="both"/>
              <w:rPr>
                <w:sz w:val="20"/>
                <w:szCs w:val="20"/>
                <w:lang w:val="fr-FR"/>
              </w:rPr>
            </w:pPr>
          </w:p>
        </w:tc>
        <w:tc>
          <w:tcPr>
            <w:tcW w:w="2996" w:type="dxa"/>
            <w:tcMar>
              <w:top w:w="0" w:type="dxa"/>
              <w:left w:w="108" w:type="dxa"/>
              <w:bottom w:w="0" w:type="dxa"/>
              <w:right w:w="108" w:type="dxa"/>
            </w:tcMar>
            <w:hideMark/>
          </w:tcPr>
          <w:p w14:paraId="75DCF757" w14:textId="019AB732" w:rsidR="004F0DD7" w:rsidRPr="00535EDC" w:rsidRDefault="00CB6B8A" w:rsidP="00D35785">
            <w:pPr>
              <w:jc w:val="center"/>
              <w:rPr>
                <w:sz w:val="20"/>
                <w:szCs w:val="20"/>
                <w:highlight w:val="yellow"/>
                <w:lang w:val="en-GB"/>
              </w:rPr>
            </w:pPr>
            <w:r w:rsidRPr="00535EDC">
              <w:rPr>
                <w:sz w:val="20"/>
                <w:szCs w:val="20"/>
                <w:lang w:val="en-GB"/>
              </w:rPr>
              <w:t>27</w:t>
            </w:r>
            <w:r w:rsidR="004F0DD7" w:rsidRPr="00535EDC">
              <w:rPr>
                <w:sz w:val="20"/>
                <w:szCs w:val="20"/>
                <w:lang w:val="en-GB"/>
              </w:rPr>
              <w:t xml:space="preserve"> </w:t>
            </w:r>
            <w:proofErr w:type="spellStart"/>
            <w:proofErr w:type="gramStart"/>
            <w:r w:rsidR="004F0DD7" w:rsidRPr="00535EDC">
              <w:rPr>
                <w:sz w:val="20"/>
                <w:szCs w:val="20"/>
                <w:lang w:val="en-GB"/>
              </w:rPr>
              <w:t>octobre</w:t>
            </w:r>
            <w:proofErr w:type="spellEnd"/>
            <w:r w:rsidR="004F0DD7" w:rsidRPr="00535EDC">
              <w:rPr>
                <w:sz w:val="20"/>
                <w:szCs w:val="20"/>
                <w:lang w:val="en-GB"/>
              </w:rPr>
              <w:t xml:space="preserve">  2020</w:t>
            </w:r>
            <w:proofErr w:type="gramEnd"/>
          </w:p>
        </w:tc>
      </w:tr>
      <w:tr w:rsidR="004F0DD7" w:rsidRPr="00657B84" w14:paraId="023F5838" w14:textId="77777777" w:rsidTr="00D35785">
        <w:trPr>
          <w:trHeight w:val="208"/>
        </w:trPr>
        <w:tc>
          <w:tcPr>
            <w:tcW w:w="622" w:type="dxa"/>
            <w:tcMar>
              <w:top w:w="0" w:type="dxa"/>
              <w:left w:w="108" w:type="dxa"/>
              <w:bottom w:w="0" w:type="dxa"/>
              <w:right w:w="108" w:type="dxa"/>
            </w:tcMar>
            <w:vAlign w:val="center"/>
            <w:hideMark/>
          </w:tcPr>
          <w:p w14:paraId="474305C6" w14:textId="77777777" w:rsidR="004F0DD7" w:rsidRPr="00657B84" w:rsidRDefault="004F0DD7" w:rsidP="00D35785">
            <w:pPr>
              <w:jc w:val="both"/>
              <w:rPr>
                <w:sz w:val="20"/>
                <w:szCs w:val="20"/>
                <w:lang w:val="en-GB"/>
              </w:rPr>
            </w:pPr>
            <w:r>
              <w:rPr>
                <w:sz w:val="20"/>
                <w:szCs w:val="20"/>
                <w:lang w:val="en-GB"/>
              </w:rPr>
              <w:t>12</w:t>
            </w:r>
          </w:p>
        </w:tc>
        <w:tc>
          <w:tcPr>
            <w:tcW w:w="6016" w:type="dxa"/>
            <w:tcMar>
              <w:top w:w="0" w:type="dxa"/>
              <w:left w:w="108" w:type="dxa"/>
              <w:bottom w:w="0" w:type="dxa"/>
              <w:right w:w="108" w:type="dxa"/>
            </w:tcMar>
            <w:vAlign w:val="center"/>
            <w:hideMark/>
          </w:tcPr>
          <w:p w14:paraId="714151E5" w14:textId="77777777" w:rsidR="004F0DD7" w:rsidRPr="00535EDC" w:rsidRDefault="004F0DD7" w:rsidP="00D35785">
            <w:pPr>
              <w:rPr>
                <w:sz w:val="20"/>
                <w:szCs w:val="20"/>
                <w:lang w:val="fr-FR"/>
              </w:rPr>
            </w:pPr>
            <w:r w:rsidRPr="00535EDC">
              <w:rPr>
                <w:sz w:val="20"/>
                <w:szCs w:val="20"/>
                <w:lang w:val="fr-FR"/>
              </w:rPr>
              <w:t>Notification des candidats non retenus lors de l’évaluation technique</w:t>
            </w:r>
          </w:p>
          <w:p w14:paraId="71EFBDA4" w14:textId="77777777" w:rsidR="004F0DD7" w:rsidRPr="00535EDC" w:rsidRDefault="004F0DD7" w:rsidP="00D35785">
            <w:pPr>
              <w:jc w:val="both"/>
              <w:rPr>
                <w:sz w:val="20"/>
                <w:szCs w:val="20"/>
                <w:lang w:val="fr-FR"/>
              </w:rPr>
            </w:pPr>
          </w:p>
        </w:tc>
        <w:tc>
          <w:tcPr>
            <w:tcW w:w="2996" w:type="dxa"/>
            <w:tcMar>
              <w:top w:w="0" w:type="dxa"/>
              <w:left w:w="108" w:type="dxa"/>
              <w:bottom w:w="0" w:type="dxa"/>
              <w:right w:w="108" w:type="dxa"/>
            </w:tcMar>
            <w:hideMark/>
          </w:tcPr>
          <w:p w14:paraId="154B3BBC" w14:textId="40EC98DC" w:rsidR="004F0DD7" w:rsidRPr="00535EDC" w:rsidRDefault="0008043F" w:rsidP="00D35785">
            <w:pPr>
              <w:jc w:val="center"/>
              <w:rPr>
                <w:sz w:val="20"/>
                <w:szCs w:val="20"/>
                <w:highlight w:val="yellow"/>
                <w:lang w:val="en-GB"/>
              </w:rPr>
            </w:pPr>
            <w:r w:rsidRPr="00535EDC">
              <w:rPr>
                <w:sz w:val="20"/>
                <w:szCs w:val="20"/>
                <w:lang w:val="en-GB"/>
              </w:rPr>
              <w:t>À la mi-</w:t>
            </w:r>
            <w:proofErr w:type="spellStart"/>
            <w:r w:rsidRPr="00535EDC">
              <w:rPr>
                <w:sz w:val="20"/>
                <w:szCs w:val="20"/>
                <w:lang w:val="en-GB"/>
              </w:rPr>
              <w:t>novembre</w:t>
            </w:r>
            <w:proofErr w:type="spellEnd"/>
            <w:r w:rsidRPr="00535EDC">
              <w:rPr>
                <w:sz w:val="20"/>
                <w:szCs w:val="20"/>
                <w:lang w:val="en-GB"/>
              </w:rPr>
              <w:t xml:space="preserve"> </w:t>
            </w:r>
            <w:r w:rsidR="004F0DD7" w:rsidRPr="00535EDC">
              <w:rPr>
                <w:sz w:val="20"/>
                <w:szCs w:val="20"/>
                <w:lang w:val="en-GB"/>
              </w:rPr>
              <w:t>2020</w:t>
            </w:r>
          </w:p>
        </w:tc>
      </w:tr>
      <w:tr w:rsidR="004F0DD7" w:rsidRPr="00657B84" w14:paraId="212B34F5" w14:textId="77777777" w:rsidTr="00D35785">
        <w:trPr>
          <w:trHeight w:val="93"/>
        </w:trPr>
        <w:tc>
          <w:tcPr>
            <w:tcW w:w="622" w:type="dxa"/>
            <w:tcMar>
              <w:top w:w="0" w:type="dxa"/>
              <w:left w:w="108" w:type="dxa"/>
              <w:bottom w:w="0" w:type="dxa"/>
              <w:right w:w="108" w:type="dxa"/>
            </w:tcMar>
            <w:vAlign w:val="center"/>
            <w:hideMark/>
          </w:tcPr>
          <w:p w14:paraId="5328034E" w14:textId="77777777" w:rsidR="004F0DD7" w:rsidRPr="00657B84" w:rsidRDefault="004F0DD7" w:rsidP="00D35785">
            <w:pPr>
              <w:jc w:val="both"/>
              <w:rPr>
                <w:sz w:val="20"/>
                <w:szCs w:val="20"/>
                <w:lang w:val="en-GB"/>
              </w:rPr>
            </w:pPr>
            <w:r>
              <w:rPr>
                <w:sz w:val="20"/>
                <w:szCs w:val="20"/>
                <w:lang w:val="en-GB"/>
              </w:rPr>
              <w:t>13</w:t>
            </w:r>
          </w:p>
        </w:tc>
        <w:tc>
          <w:tcPr>
            <w:tcW w:w="6016" w:type="dxa"/>
            <w:tcMar>
              <w:top w:w="0" w:type="dxa"/>
              <w:left w:w="108" w:type="dxa"/>
              <w:bottom w:w="0" w:type="dxa"/>
              <w:right w:w="108" w:type="dxa"/>
            </w:tcMar>
            <w:vAlign w:val="center"/>
            <w:hideMark/>
          </w:tcPr>
          <w:p w14:paraId="4113B290" w14:textId="77777777" w:rsidR="004F0DD7" w:rsidRPr="00535EDC" w:rsidRDefault="004F0DD7" w:rsidP="00D35785">
            <w:pPr>
              <w:rPr>
                <w:sz w:val="20"/>
                <w:szCs w:val="20"/>
                <w:lang w:val="fr-FR"/>
              </w:rPr>
            </w:pPr>
            <w:r w:rsidRPr="00535EDC">
              <w:rPr>
                <w:sz w:val="20"/>
                <w:szCs w:val="20"/>
                <w:lang w:val="fr-FR"/>
              </w:rPr>
              <w:t>Publication de la liste des sélections finales sur le site internet de la FAL</w:t>
            </w:r>
          </w:p>
          <w:p w14:paraId="2BB60605" w14:textId="77777777" w:rsidR="004F0DD7" w:rsidRPr="00535EDC" w:rsidRDefault="004F0DD7" w:rsidP="00D35785">
            <w:pPr>
              <w:jc w:val="both"/>
              <w:rPr>
                <w:sz w:val="20"/>
                <w:szCs w:val="20"/>
                <w:lang w:val="fr-FR"/>
              </w:rPr>
            </w:pPr>
          </w:p>
        </w:tc>
        <w:tc>
          <w:tcPr>
            <w:tcW w:w="2996" w:type="dxa"/>
            <w:tcMar>
              <w:top w:w="0" w:type="dxa"/>
              <w:left w:w="108" w:type="dxa"/>
              <w:bottom w:w="0" w:type="dxa"/>
              <w:right w:w="108" w:type="dxa"/>
            </w:tcMar>
            <w:hideMark/>
          </w:tcPr>
          <w:p w14:paraId="0111C124" w14:textId="6C509B84" w:rsidR="004F0DD7" w:rsidRPr="00535EDC" w:rsidRDefault="001A3AB2" w:rsidP="00D35785">
            <w:pPr>
              <w:jc w:val="center"/>
              <w:rPr>
                <w:sz w:val="20"/>
                <w:szCs w:val="20"/>
                <w:highlight w:val="yellow"/>
                <w:lang w:val="en-GB"/>
              </w:rPr>
            </w:pPr>
            <w:r w:rsidRPr="00535EDC">
              <w:rPr>
                <w:sz w:val="20"/>
                <w:szCs w:val="20"/>
                <w:lang w:val="en-GB"/>
              </w:rPr>
              <w:t xml:space="preserve">5 </w:t>
            </w:r>
            <w:proofErr w:type="spellStart"/>
            <w:r w:rsidRPr="00535EDC">
              <w:rPr>
                <w:sz w:val="20"/>
                <w:szCs w:val="20"/>
                <w:lang w:val="en-GB"/>
              </w:rPr>
              <w:t>novembre</w:t>
            </w:r>
            <w:proofErr w:type="spellEnd"/>
            <w:r w:rsidR="004F0DD7" w:rsidRPr="00535EDC">
              <w:rPr>
                <w:sz w:val="20"/>
                <w:szCs w:val="20"/>
                <w:lang w:val="en-GB"/>
              </w:rPr>
              <w:t xml:space="preserve"> 2020</w:t>
            </w:r>
          </w:p>
        </w:tc>
      </w:tr>
      <w:tr w:rsidR="004F0DD7" w:rsidRPr="00657B84" w14:paraId="3944D174" w14:textId="77777777" w:rsidTr="00D35785">
        <w:trPr>
          <w:trHeight w:val="93"/>
        </w:trPr>
        <w:tc>
          <w:tcPr>
            <w:tcW w:w="622" w:type="dxa"/>
            <w:tcMar>
              <w:top w:w="0" w:type="dxa"/>
              <w:left w:w="108" w:type="dxa"/>
              <w:bottom w:w="0" w:type="dxa"/>
              <w:right w:w="108" w:type="dxa"/>
            </w:tcMar>
            <w:vAlign w:val="center"/>
            <w:hideMark/>
          </w:tcPr>
          <w:p w14:paraId="119B5B4C" w14:textId="77777777" w:rsidR="004F0DD7" w:rsidRPr="00657B84" w:rsidRDefault="004F0DD7" w:rsidP="00D35785">
            <w:pPr>
              <w:jc w:val="both"/>
              <w:rPr>
                <w:sz w:val="20"/>
                <w:szCs w:val="20"/>
                <w:lang w:val="en-GB"/>
              </w:rPr>
            </w:pPr>
            <w:r>
              <w:rPr>
                <w:sz w:val="20"/>
                <w:szCs w:val="20"/>
                <w:lang w:val="en-GB"/>
              </w:rPr>
              <w:t>14</w:t>
            </w:r>
          </w:p>
        </w:tc>
        <w:tc>
          <w:tcPr>
            <w:tcW w:w="6016" w:type="dxa"/>
            <w:tcMar>
              <w:top w:w="0" w:type="dxa"/>
              <w:left w:w="108" w:type="dxa"/>
              <w:bottom w:w="0" w:type="dxa"/>
              <w:right w:w="108" w:type="dxa"/>
            </w:tcMar>
            <w:vAlign w:val="center"/>
            <w:hideMark/>
          </w:tcPr>
          <w:p w14:paraId="100A2BBF" w14:textId="77777777" w:rsidR="004F0DD7" w:rsidRPr="00535EDC" w:rsidRDefault="004F0DD7" w:rsidP="00D35785">
            <w:pPr>
              <w:rPr>
                <w:sz w:val="20"/>
                <w:szCs w:val="20"/>
              </w:rPr>
            </w:pPr>
            <w:r w:rsidRPr="00535EDC">
              <w:rPr>
                <w:sz w:val="20"/>
                <w:szCs w:val="20"/>
              </w:rPr>
              <w:t xml:space="preserve">Signature du </w:t>
            </w:r>
            <w:proofErr w:type="spellStart"/>
            <w:r w:rsidRPr="00535EDC">
              <w:rPr>
                <w:sz w:val="20"/>
                <w:szCs w:val="20"/>
              </w:rPr>
              <w:t>contrat</w:t>
            </w:r>
            <w:proofErr w:type="spellEnd"/>
          </w:p>
          <w:p w14:paraId="713CF1E6" w14:textId="77777777" w:rsidR="004F0DD7" w:rsidRPr="00535EDC" w:rsidRDefault="004F0DD7" w:rsidP="00D35785">
            <w:pPr>
              <w:jc w:val="both"/>
              <w:rPr>
                <w:sz w:val="20"/>
                <w:szCs w:val="20"/>
                <w:lang w:val="en-GB"/>
              </w:rPr>
            </w:pPr>
          </w:p>
        </w:tc>
        <w:tc>
          <w:tcPr>
            <w:tcW w:w="2996" w:type="dxa"/>
            <w:tcMar>
              <w:top w:w="0" w:type="dxa"/>
              <w:left w:w="108" w:type="dxa"/>
              <w:bottom w:w="0" w:type="dxa"/>
              <w:right w:w="108" w:type="dxa"/>
            </w:tcMar>
            <w:hideMark/>
          </w:tcPr>
          <w:p w14:paraId="4A18ECE4" w14:textId="1E8D1746" w:rsidR="004F0DD7" w:rsidRPr="00535EDC" w:rsidRDefault="004F0DD7" w:rsidP="00D35785">
            <w:pPr>
              <w:jc w:val="center"/>
              <w:rPr>
                <w:sz w:val="20"/>
                <w:szCs w:val="20"/>
                <w:lang w:val="en-GB"/>
              </w:rPr>
            </w:pPr>
            <w:r w:rsidRPr="00535EDC">
              <w:rPr>
                <w:sz w:val="20"/>
                <w:szCs w:val="20"/>
                <w:lang w:val="en-GB"/>
              </w:rPr>
              <w:t xml:space="preserve">A </w:t>
            </w:r>
            <w:proofErr w:type="spellStart"/>
            <w:r w:rsidRPr="00535EDC">
              <w:rPr>
                <w:sz w:val="20"/>
                <w:szCs w:val="20"/>
                <w:lang w:val="en-GB"/>
              </w:rPr>
              <w:t>partir</w:t>
            </w:r>
            <w:proofErr w:type="spellEnd"/>
            <w:r w:rsidRPr="00535EDC">
              <w:rPr>
                <w:sz w:val="20"/>
                <w:szCs w:val="20"/>
                <w:lang w:val="en-GB"/>
              </w:rPr>
              <w:t xml:space="preserve"> du </w:t>
            </w:r>
            <w:r w:rsidR="002F4585" w:rsidRPr="00535EDC">
              <w:rPr>
                <w:sz w:val="20"/>
                <w:szCs w:val="20"/>
                <w:lang w:val="en-GB"/>
              </w:rPr>
              <w:t xml:space="preserve">12 </w:t>
            </w:r>
            <w:proofErr w:type="spellStart"/>
            <w:r w:rsidR="002F4585" w:rsidRPr="00535EDC">
              <w:rPr>
                <w:sz w:val="20"/>
                <w:szCs w:val="20"/>
                <w:lang w:val="en-GB"/>
              </w:rPr>
              <w:t>novembre</w:t>
            </w:r>
            <w:proofErr w:type="spellEnd"/>
            <w:r w:rsidRPr="00535EDC">
              <w:rPr>
                <w:sz w:val="20"/>
                <w:szCs w:val="20"/>
                <w:lang w:val="en-GB"/>
              </w:rPr>
              <w:t xml:space="preserve"> 2020</w:t>
            </w:r>
          </w:p>
        </w:tc>
      </w:tr>
      <w:tr w:rsidR="004F0DD7" w:rsidRPr="00C94016" w14:paraId="1834725C" w14:textId="77777777" w:rsidTr="00D35785">
        <w:trPr>
          <w:trHeight w:val="118"/>
        </w:trPr>
        <w:tc>
          <w:tcPr>
            <w:tcW w:w="622" w:type="dxa"/>
            <w:tcMar>
              <w:top w:w="0" w:type="dxa"/>
              <w:left w:w="108" w:type="dxa"/>
              <w:bottom w:w="0" w:type="dxa"/>
              <w:right w:w="108" w:type="dxa"/>
            </w:tcMar>
            <w:vAlign w:val="center"/>
            <w:hideMark/>
          </w:tcPr>
          <w:p w14:paraId="202414D4" w14:textId="77777777" w:rsidR="004F0DD7" w:rsidRPr="00657B84" w:rsidRDefault="004F0DD7" w:rsidP="00D35785">
            <w:pPr>
              <w:jc w:val="both"/>
              <w:rPr>
                <w:sz w:val="20"/>
                <w:szCs w:val="20"/>
                <w:lang w:val="en-GB"/>
              </w:rPr>
            </w:pPr>
            <w:r>
              <w:rPr>
                <w:sz w:val="20"/>
                <w:szCs w:val="20"/>
                <w:lang w:val="en-GB"/>
              </w:rPr>
              <w:t>15</w:t>
            </w:r>
          </w:p>
        </w:tc>
        <w:tc>
          <w:tcPr>
            <w:tcW w:w="6016" w:type="dxa"/>
            <w:tcMar>
              <w:top w:w="0" w:type="dxa"/>
              <w:left w:w="108" w:type="dxa"/>
              <w:bottom w:w="0" w:type="dxa"/>
              <w:right w:w="108" w:type="dxa"/>
            </w:tcMar>
            <w:vAlign w:val="center"/>
            <w:hideMark/>
          </w:tcPr>
          <w:p w14:paraId="233FB9A5" w14:textId="77777777" w:rsidR="004F0DD7" w:rsidRPr="00535EDC" w:rsidRDefault="004F0DD7" w:rsidP="00D35785">
            <w:pPr>
              <w:rPr>
                <w:sz w:val="20"/>
                <w:szCs w:val="20"/>
                <w:lang w:val="fr-FR"/>
              </w:rPr>
            </w:pPr>
            <w:r w:rsidRPr="00535EDC">
              <w:rPr>
                <w:sz w:val="20"/>
                <w:szCs w:val="20"/>
                <w:lang w:val="fr-FR"/>
              </w:rPr>
              <w:t xml:space="preserve">Début de mise en œuvre du projet </w:t>
            </w:r>
          </w:p>
          <w:p w14:paraId="5EC1C45C" w14:textId="77777777" w:rsidR="004F0DD7" w:rsidRPr="00535EDC" w:rsidRDefault="004F0DD7" w:rsidP="00D35785">
            <w:pPr>
              <w:jc w:val="both"/>
              <w:rPr>
                <w:sz w:val="20"/>
                <w:szCs w:val="20"/>
                <w:lang w:val="fr-FR"/>
              </w:rPr>
            </w:pPr>
          </w:p>
        </w:tc>
        <w:tc>
          <w:tcPr>
            <w:tcW w:w="2996" w:type="dxa"/>
            <w:tcMar>
              <w:top w:w="0" w:type="dxa"/>
              <w:left w:w="108" w:type="dxa"/>
              <w:bottom w:w="0" w:type="dxa"/>
              <w:right w:w="108" w:type="dxa"/>
            </w:tcMar>
            <w:hideMark/>
          </w:tcPr>
          <w:p w14:paraId="4A96D9F5" w14:textId="76BB454B" w:rsidR="004F0DD7" w:rsidRPr="00535EDC" w:rsidRDefault="004F0DD7" w:rsidP="00D35785">
            <w:pPr>
              <w:jc w:val="center"/>
              <w:rPr>
                <w:sz w:val="20"/>
                <w:szCs w:val="20"/>
                <w:highlight w:val="yellow"/>
                <w:lang w:val="fr-FR"/>
              </w:rPr>
            </w:pPr>
            <w:r w:rsidRPr="00535EDC">
              <w:rPr>
                <w:sz w:val="20"/>
                <w:szCs w:val="20"/>
                <w:lang w:val="fr-FR"/>
              </w:rPr>
              <w:t>A partir du 1</w:t>
            </w:r>
            <w:r w:rsidR="002F4585" w:rsidRPr="00535EDC">
              <w:rPr>
                <w:sz w:val="20"/>
                <w:szCs w:val="20"/>
                <w:lang w:val="fr-FR"/>
              </w:rPr>
              <w:t>5</w:t>
            </w:r>
            <w:r w:rsidRPr="00535EDC">
              <w:rPr>
                <w:sz w:val="20"/>
                <w:szCs w:val="20"/>
                <w:lang w:val="fr-FR"/>
              </w:rPr>
              <w:t xml:space="preserve"> novembre 2020 jusqu’au 1</w:t>
            </w:r>
            <w:r w:rsidR="000247A2" w:rsidRPr="00535EDC">
              <w:rPr>
                <w:sz w:val="20"/>
                <w:szCs w:val="20"/>
                <w:lang w:val="fr-FR"/>
              </w:rPr>
              <w:t>5</w:t>
            </w:r>
            <w:r w:rsidRPr="00535EDC">
              <w:rPr>
                <w:sz w:val="20"/>
                <w:szCs w:val="20"/>
                <w:lang w:val="fr-FR"/>
              </w:rPr>
              <w:t xml:space="preserve"> décembre 2020</w:t>
            </w:r>
          </w:p>
        </w:tc>
      </w:tr>
    </w:tbl>
    <w:p w14:paraId="2A2127E7" w14:textId="77777777" w:rsidR="004F0DD7" w:rsidRDefault="004F0DD7" w:rsidP="004F0DD7">
      <w:pPr>
        <w:pStyle w:val="Paragraphedeliste"/>
        <w:rPr>
          <w:color w:val="00B050"/>
          <w:lang w:val="fr-FR"/>
        </w:rPr>
      </w:pPr>
    </w:p>
    <w:p w14:paraId="38143280" w14:textId="3B74C1D7" w:rsidR="00965D23" w:rsidRPr="004F0DD7" w:rsidRDefault="00965D23" w:rsidP="004F0DD7">
      <w:pPr>
        <w:pStyle w:val="Corpsdetexte"/>
        <w:ind w:right="880"/>
        <w:rPr>
          <w:color w:val="00B050"/>
          <w:sz w:val="22"/>
          <w:szCs w:val="22"/>
          <w:lang w:val="fr-FR"/>
        </w:rPr>
      </w:pPr>
    </w:p>
    <w:p w14:paraId="5CB5B7DD" w14:textId="7FE50379" w:rsidR="00513C71" w:rsidRPr="00C94016" w:rsidRDefault="00513C71" w:rsidP="004253FB">
      <w:pPr>
        <w:pStyle w:val="Corpsdetexte"/>
        <w:spacing w:before="90" w:line="520" w:lineRule="auto"/>
        <w:ind w:right="880"/>
        <w:rPr>
          <w:color w:val="C0504D"/>
          <w:lang w:val="fr-FR"/>
        </w:rPr>
      </w:pPr>
    </w:p>
    <w:p w14:paraId="7FCC7C5A" w14:textId="77777777" w:rsidR="000247A2" w:rsidRPr="00C94016" w:rsidRDefault="000247A2" w:rsidP="004253FB">
      <w:pPr>
        <w:pStyle w:val="Corpsdetexte"/>
        <w:spacing w:line="276" w:lineRule="auto"/>
        <w:ind w:left="680" w:right="880"/>
        <w:jc w:val="both"/>
        <w:rPr>
          <w:u w:val="single"/>
          <w:lang w:val="fr-FR"/>
        </w:rPr>
      </w:pPr>
    </w:p>
    <w:p w14:paraId="3421DEF5" w14:textId="77777777" w:rsidR="000247A2" w:rsidRPr="00C94016" w:rsidRDefault="000247A2" w:rsidP="004253FB">
      <w:pPr>
        <w:pStyle w:val="Corpsdetexte"/>
        <w:spacing w:line="276" w:lineRule="auto"/>
        <w:ind w:left="680" w:right="880"/>
        <w:jc w:val="both"/>
        <w:rPr>
          <w:u w:val="single"/>
          <w:lang w:val="fr-FR"/>
        </w:rPr>
      </w:pPr>
    </w:p>
    <w:p w14:paraId="66EC8695" w14:textId="77777777" w:rsidR="000247A2" w:rsidRPr="00C94016" w:rsidRDefault="000247A2" w:rsidP="004253FB">
      <w:pPr>
        <w:pStyle w:val="Corpsdetexte"/>
        <w:spacing w:line="276" w:lineRule="auto"/>
        <w:ind w:left="680" w:right="880"/>
        <w:jc w:val="both"/>
        <w:rPr>
          <w:u w:val="single"/>
          <w:lang w:val="fr-FR"/>
        </w:rPr>
      </w:pPr>
    </w:p>
    <w:p w14:paraId="19F6D780" w14:textId="77777777" w:rsidR="000247A2" w:rsidRPr="00C94016" w:rsidRDefault="000247A2" w:rsidP="004253FB">
      <w:pPr>
        <w:pStyle w:val="Corpsdetexte"/>
        <w:spacing w:line="276" w:lineRule="auto"/>
        <w:ind w:left="680" w:right="880"/>
        <w:jc w:val="both"/>
        <w:rPr>
          <w:u w:val="single"/>
          <w:lang w:val="fr-FR"/>
        </w:rPr>
      </w:pPr>
    </w:p>
    <w:p w14:paraId="399CF5A8" w14:textId="77777777" w:rsidR="000247A2" w:rsidRPr="00C94016" w:rsidRDefault="000247A2" w:rsidP="004253FB">
      <w:pPr>
        <w:pStyle w:val="Corpsdetexte"/>
        <w:spacing w:line="276" w:lineRule="auto"/>
        <w:ind w:left="680" w:right="880"/>
        <w:jc w:val="both"/>
        <w:rPr>
          <w:u w:val="single"/>
          <w:lang w:val="fr-FR"/>
        </w:rPr>
      </w:pPr>
    </w:p>
    <w:p w14:paraId="04BDAAA9" w14:textId="77777777" w:rsidR="000247A2" w:rsidRPr="00C94016" w:rsidRDefault="000247A2" w:rsidP="004253FB">
      <w:pPr>
        <w:pStyle w:val="Corpsdetexte"/>
        <w:spacing w:line="276" w:lineRule="auto"/>
        <w:ind w:left="680" w:right="880"/>
        <w:jc w:val="both"/>
        <w:rPr>
          <w:u w:val="single"/>
          <w:lang w:val="fr-FR"/>
        </w:rPr>
      </w:pPr>
    </w:p>
    <w:p w14:paraId="61C0FA32" w14:textId="4C357607" w:rsidR="00956EAF" w:rsidRPr="00B9532E" w:rsidRDefault="003D6113" w:rsidP="004253FB">
      <w:pPr>
        <w:pStyle w:val="Corpsdetexte"/>
        <w:spacing w:line="276" w:lineRule="auto"/>
        <w:ind w:left="680" w:right="880"/>
        <w:jc w:val="both"/>
        <w:rPr>
          <w:u w:val="single"/>
          <w:lang w:val="fr-FR"/>
        </w:rPr>
      </w:pPr>
      <w:r w:rsidRPr="00B9532E">
        <w:rPr>
          <w:u w:val="single"/>
          <w:lang w:val="fr-FR"/>
        </w:rPr>
        <w:t>SECTION</w:t>
      </w:r>
      <w:r w:rsidR="00956EAF" w:rsidRPr="00B9532E">
        <w:rPr>
          <w:u w:val="single"/>
          <w:lang w:val="fr-FR"/>
        </w:rPr>
        <w:t xml:space="preserve"> 8 “</w:t>
      </w:r>
      <w:r w:rsidR="00DE12FF" w:rsidRPr="00B9532E">
        <w:rPr>
          <w:u w:val="single"/>
          <w:lang w:val="fr-FR"/>
        </w:rPr>
        <w:t>Informations complémentaires</w:t>
      </w:r>
      <w:r w:rsidR="00956EAF" w:rsidRPr="00B9532E">
        <w:rPr>
          <w:u w:val="single"/>
          <w:lang w:val="fr-FR"/>
        </w:rPr>
        <w:t>”</w:t>
      </w:r>
    </w:p>
    <w:p w14:paraId="0F1DAB77" w14:textId="0047BAE4" w:rsidR="00956EAF" w:rsidRPr="00B9532E" w:rsidRDefault="00956EAF" w:rsidP="004253FB">
      <w:pPr>
        <w:pStyle w:val="Corpsdetexte"/>
        <w:spacing w:line="276" w:lineRule="auto"/>
        <w:ind w:left="680" w:right="880"/>
        <w:jc w:val="both"/>
        <w:rPr>
          <w:lang w:val="fr-FR"/>
        </w:rPr>
      </w:pPr>
    </w:p>
    <w:p w14:paraId="5329F3EA" w14:textId="15A43AB4" w:rsidR="00956EAF" w:rsidRPr="00B9532E" w:rsidRDefault="00B9532E" w:rsidP="004253FB">
      <w:pPr>
        <w:pStyle w:val="Corpsdetexte"/>
        <w:spacing w:before="90" w:line="520" w:lineRule="auto"/>
        <w:ind w:left="680" w:right="880"/>
        <w:rPr>
          <w:color w:val="C0504D"/>
          <w:lang w:val="fr-FR"/>
        </w:rPr>
      </w:pPr>
      <w:r w:rsidRPr="00B9532E">
        <w:rPr>
          <w:u w:val="thick"/>
          <w:lang w:val="fr-FR"/>
        </w:rPr>
        <w:t>Au lieu</w:t>
      </w:r>
      <w:r>
        <w:rPr>
          <w:u w:val="thick"/>
          <w:lang w:val="fr-FR"/>
        </w:rPr>
        <w:t xml:space="preserve"> de</w:t>
      </w:r>
      <w:r w:rsidRPr="00B9532E">
        <w:rPr>
          <w:u w:val="thick"/>
          <w:lang w:val="fr-FR"/>
        </w:rPr>
        <w:t xml:space="preserve"> :</w:t>
      </w:r>
      <w:r w:rsidR="00956EAF" w:rsidRPr="00B9532E">
        <w:rPr>
          <w:color w:val="C0504D"/>
          <w:lang w:val="fr-FR"/>
        </w:rPr>
        <w:t xml:space="preserve"> </w:t>
      </w:r>
    </w:p>
    <w:p w14:paraId="53437E4E" w14:textId="77777777" w:rsidR="00B9532E" w:rsidRPr="00B9532E" w:rsidRDefault="00B9532E" w:rsidP="00B9532E">
      <w:pPr>
        <w:pStyle w:val="Corpsdetexte"/>
        <w:spacing w:before="90" w:line="360" w:lineRule="auto"/>
        <w:ind w:left="680" w:right="879"/>
        <w:jc w:val="both"/>
        <w:rPr>
          <w:color w:val="C0504D"/>
          <w:lang w:val="fr-FR"/>
        </w:rPr>
      </w:pPr>
      <w:r w:rsidRPr="00B9532E">
        <w:rPr>
          <w:color w:val="C0504D"/>
          <w:lang w:val="fr-FR"/>
        </w:rPr>
        <w:t>Conformément aux principes de transparence et d’égalité de traitement des candidats, aucune réponse individuelle ne sera envoyée aux candidats. À la place, les réponses aux questions seront régulièrement postées sur le site web de la FAL, au plus tard jusqu’au 18 août 2020. Aucun éclaircissement ne sera apporté au-delà de cette date.</w:t>
      </w:r>
    </w:p>
    <w:p w14:paraId="43097991" w14:textId="6202385E" w:rsidR="00956EAF" w:rsidRPr="00C94016" w:rsidRDefault="00B9532E" w:rsidP="00386294">
      <w:pPr>
        <w:pStyle w:val="Corpsdetexte"/>
        <w:spacing w:before="90" w:line="520" w:lineRule="auto"/>
        <w:ind w:left="680" w:right="880"/>
        <w:jc w:val="both"/>
        <w:rPr>
          <w:color w:val="C0504D"/>
          <w:lang w:val="fr-FR"/>
        </w:rPr>
      </w:pPr>
      <w:proofErr w:type="gramStart"/>
      <w:r w:rsidRPr="00C94016">
        <w:rPr>
          <w:u w:val="thick"/>
          <w:lang w:val="fr-FR"/>
        </w:rPr>
        <w:t>Lire:</w:t>
      </w:r>
      <w:proofErr w:type="gramEnd"/>
      <w:r w:rsidR="00956EAF" w:rsidRPr="00C94016">
        <w:rPr>
          <w:color w:val="C0504D"/>
          <w:lang w:val="fr-FR"/>
        </w:rPr>
        <w:t xml:space="preserve"> </w:t>
      </w:r>
    </w:p>
    <w:p w14:paraId="38EE45F7" w14:textId="7EBC90F0" w:rsidR="00B9532E" w:rsidRPr="00B9532E" w:rsidRDefault="00B9532E" w:rsidP="00B9532E">
      <w:pPr>
        <w:pStyle w:val="Corpsdetexte"/>
        <w:spacing w:line="360" w:lineRule="auto"/>
        <w:ind w:left="680" w:right="879"/>
        <w:jc w:val="both"/>
        <w:rPr>
          <w:color w:val="00B050"/>
          <w:lang w:val="fr-FR"/>
        </w:rPr>
      </w:pPr>
      <w:r w:rsidRPr="00B9532E">
        <w:rPr>
          <w:color w:val="00B050"/>
          <w:lang w:val="fr-FR"/>
        </w:rPr>
        <w:t xml:space="preserve">Conformément aux principes de transparence et d’égalité de traitement des candidats, aucune réponse individuelle ne sera envoyée aux candidats. À la place, les réponses aux questions seront régulièrement postées sur le site web de la FAL, au plus tard jusqu’au </w:t>
      </w:r>
      <w:r>
        <w:rPr>
          <w:color w:val="00B050"/>
          <w:lang w:val="fr-FR"/>
        </w:rPr>
        <w:t>1</w:t>
      </w:r>
      <w:r w:rsidRPr="00B9532E">
        <w:rPr>
          <w:color w:val="00B050"/>
          <w:vertAlign w:val="superscript"/>
          <w:lang w:val="fr-FR"/>
        </w:rPr>
        <w:t>er</w:t>
      </w:r>
      <w:r>
        <w:rPr>
          <w:color w:val="00B050"/>
          <w:lang w:val="fr-FR"/>
        </w:rPr>
        <w:t xml:space="preserve"> septembre</w:t>
      </w:r>
      <w:r w:rsidRPr="00B9532E">
        <w:rPr>
          <w:color w:val="00B050"/>
          <w:lang w:val="fr-FR"/>
        </w:rPr>
        <w:t xml:space="preserve"> 2020. Aucun éclaircissement ne sera apporté au-delà de cette date.</w:t>
      </w:r>
    </w:p>
    <w:p w14:paraId="53853926" w14:textId="77777777" w:rsidR="00B9532E" w:rsidRPr="00B9532E" w:rsidRDefault="00B9532E" w:rsidP="00386294">
      <w:pPr>
        <w:pStyle w:val="Corpsdetexte"/>
        <w:spacing w:before="90" w:line="360" w:lineRule="auto"/>
        <w:ind w:left="680" w:right="880"/>
        <w:jc w:val="both"/>
        <w:rPr>
          <w:color w:val="00B050"/>
          <w:sz w:val="22"/>
          <w:szCs w:val="22"/>
          <w:lang w:val="fr-FR"/>
        </w:rPr>
      </w:pPr>
    </w:p>
    <w:p w14:paraId="3395B588" w14:textId="77777777" w:rsidR="00ED6115" w:rsidRPr="00B9532E" w:rsidRDefault="00ED6115" w:rsidP="00ED6115">
      <w:pPr>
        <w:pStyle w:val="Corpsdetexte"/>
        <w:spacing w:line="276" w:lineRule="auto"/>
        <w:ind w:right="880"/>
        <w:jc w:val="both"/>
        <w:rPr>
          <w:u w:val="thick"/>
          <w:lang w:val="fr-FR"/>
        </w:rPr>
      </w:pPr>
    </w:p>
    <w:p w14:paraId="2BE920B3" w14:textId="5D1C906D" w:rsidR="00BD5BA7" w:rsidRPr="00BB60C9" w:rsidRDefault="00794543" w:rsidP="00ED6115">
      <w:pPr>
        <w:pStyle w:val="Corpsdetexte"/>
        <w:spacing w:line="276" w:lineRule="auto"/>
        <w:ind w:left="680" w:right="880"/>
        <w:jc w:val="both"/>
        <w:rPr>
          <w:lang w:val="fr-FR"/>
        </w:rPr>
      </w:pPr>
      <w:r w:rsidRPr="00BB60C9">
        <w:rPr>
          <w:lang w:val="fr-FR"/>
        </w:rPr>
        <w:t xml:space="preserve">Tous les candidats sont tenus d’examiner le formulaire de candidature récemment mis en ligne et modifié, pour information : </w:t>
      </w:r>
    </w:p>
    <w:p w14:paraId="2998356A" w14:textId="77777777" w:rsidR="00BD5BA7" w:rsidRPr="00BB60C9" w:rsidRDefault="00BD5BA7" w:rsidP="004253FB">
      <w:pPr>
        <w:pStyle w:val="Corpsdetexte"/>
        <w:spacing w:before="3"/>
        <w:ind w:right="880"/>
        <w:rPr>
          <w:lang w:val="fr-FR"/>
        </w:rPr>
      </w:pPr>
    </w:p>
    <w:p w14:paraId="4F45FACC" w14:textId="4C1344B1" w:rsidR="00BD5BA7" w:rsidRPr="00BB60C9" w:rsidRDefault="00695150" w:rsidP="004253FB">
      <w:pPr>
        <w:pStyle w:val="Paragraphedeliste"/>
        <w:numPr>
          <w:ilvl w:val="0"/>
          <w:numId w:val="1"/>
        </w:numPr>
        <w:tabs>
          <w:tab w:val="left" w:pos="1394"/>
        </w:tabs>
        <w:spacing w:line="294" w:lineRule="exact"/>
        <w:ind w:right="880"/>
        <w:jc w:val="both"/>
        <w:rPr>
          <w:b/>
          <w:sz w:val="24"/>
          <w:lang w:val="fr-FR"/>
        </w:rPr>
      </w:pPr>
      <w:r w:rsidRPr="00BB60C9">
        <w:rPr>
          <w:b/>
          <w:sz w:val="24"/>
          <w:u w:val="thick"/>
          <w:lang w:val="fr-FR"/>
        </w:rPr>
        <w:t>Annex</w:t>
      </w:r>
      <w:r w:rsidR="00794543" w:rsidRPr="00BB60C9">
        <w:rPr>
          <w:b/>
          <w:sz w:val="24"/>
          <w:u w:val="thick"/>
          <w:lang w:val="fr-FR"/>
        </w:rPr>
        <w:t>e</w:t>
      </w:r>
      <w:r w:rsidRPr="00BB60C9">
        <w:rPr>
          <w:b/>
          <w:sz w:val="24"/>
          <w:u w:val="thick"/>
          <w:lang w:val="fr-FR"/>
        </w:rPr>
        <w:t xml:space="preserve"> </w:t>
      </w:r>
      <w:r w:rsidR="00956EAF" w:rsidRPr="00BB60C9">
        <w:rPr>
          <w:b/>
          <w:sz w:val="24"/>
          <w:u w:val="thick"/>
          <w:lang w:val="fr-FR"/>
        </w:rPr>
        <w:t>A</w:t>
      </w:r>
      <w:r w:rsidRPr="00BB60C9">
        <w:rPr>
          <w:b/>
          <w:spacing w:val="-2"/>
          <w:sz w:val="24"/>
          <w:lang w:val="fr-FR"/>
        </w:rPr>
        <w:t xml:space="preserve"> </w:t>
      </w:r>
      <w:r w:rsidR="00794543" w:rsidRPr="00BB60C9">
        <w:rPr>
          <w:b/>
          <w:sz w:val="24"/>
          <w:lang w:val="fr-FR"/>
        </w:rPr>
        <w:t xml:space="preserve">Formulaire de candidature </w:t>
      </w:r>
    </w:p>
    <w:p w14:paraId="79FC90AF" w14:textId="77777777" w:rsidR="00BD5BA7" w:rsidRPr="00794543" w:rsidRDefault="00BD5BA7" w:rsidP="004253FB">
      <w:pPr>
        <w:pStyle w:val="Corpsdetexte"/>
        <w:spacing w:before="5"/>
        <w:ind w:right="880"/>
        <w:rPr>
          <w:sz w:val="41"/>
          <w:lang w:val="fr-FR"/>
        </w:rPr>
      </w:pPr>
    </w:p>
    <w:p w14:paraId="69477552" w14:textId="21F143FC" w:rsidR="00BD5BA7" w:rsidRPr="00535EDC" w:rsidRDefault="00E8548C" w:rsidP="004253FB">
      <w:pPr>
        <w:ind w:left="680" w:right="880"/>
        <w:jc w:val="both"/>
        <w:rPr>
          <w:sz w:val="24"/>
          <w:lang w:val="fr-FR"/>
        </w:rPr>
      </w:pPr>
      <w:r w:rsidRPr="00535EDC">
        <w:rPr>
          <w:sz w:val="24"/>
          <w:lang w:val="fr-FR"/>
        </w:rPr>
        <w:t xml:space="preserve">Toutes les autres conditions et modalités des </w:t>
      </w:r>
      <w:r w:rsidR="00535EDC">
        <w:rPr>
          <w:sz w:val="24"/>
          <w:lang w:val="fr-FR"/>
        </w:rPr>
        <w:t>L</w:t>
      </w:r>
      <w:r w:rsidRPr="00535EDC">
        <w:rPr>
          <w:sz w:val="24"/>
          <w:lang w:val="fr-FR"/>
        </w:rPr>
        <w:t xml:space="preserve">ignes </w:t>
      </w:r>
      <w:r w:rsidR="00535EDC">
        <w:rPr>
          <w:sz w:val="24"/>
          <w:lang w:val="fr-FR"/>
        </w:rPr>
        <w:t>d</w:t>
      </w:r>
      <w:bookmarkStart w:id="10" w:name="_GoBack"/>
      <w:bookmarkEnd w:id="10"/>
      <w:r w:rsidRPr="00535EDC">
        <w:rPr>
          <w:sz w:val="24"/>
          <w:lang w:val="fr-FR"/>
        </w:rPr>
        <w:t>irectrices restent inchangées</w:t>
      </w:r>
      <w:r w:rsidR="00695150" w:rsidRPr="00535EDC">
        <w:rPr>
          <w:sz w:val="24"/>
          <w:lang w:val="fr-FR"/>
        </w:rPr>
        <w:t xml:space="preserve">. </w:t>
      </w:r>
      <w:r w:rsidR="00794543" w:rsidRPr="00535EDC">
        <w:rPr>
          <w:sz w:val="24"/>
          <w:lang w:val="fr-FR"/>
        </w:rPr>
        <w:t xml:space="preserve">Les modifications et/ou corrections aux </w:t>
      </w:r>
      <w:r w:rsidR="00535EDC">
        <w:rPr>
          <w:sz w:val="24"/>
          <w:lang w:val="fr-FR"/>
        </w:rPr>
        <w:t>L</w:t>
      </w:r>
      <w:r w:rsidR="00794543" w:rsidRPr="00535EDC">
        <w:rPr>
          <w:sz w:val="24"/>
          <w:lang w:val="fr-FR"/>
        </w:rPr>
        <w:t xml:space="preserve">ignes </w:t>
      </w:r>
      <w:r w:rsidR="00535EDC">
        <w:rPr>
          <w:sz w:val="24"/>
          <w:lang w:val="fr-FR"/>
        </w:rPr>
        <w:t>d</w:t>
      </w:r>
      <w:r w:rsidR="00794543" w:rsidRPr="00535EDC">
        <w:rPr>
          <w:sz w:val="24"/>
          <w:lang w:val="fr-FR"/>
        </w:rPr>
        <w:t xml:space="preserve">irectrices ci-dessus font partie intégrante des Lignes directrices. </w:t>
      </w:r>
    </w:p>
    <w:p w14:paraId="756CAC6B" w14:textId="77777777" w:rsidR="00BD5BA7" w:rsidRPr="00C94016" w:rsidRDefault="00BD5BA7" w:rsidP="004253FB">
      <w:pPr>
        <w:pStyle w:val="Corpsdetexte"/>
        <w:ind w:right="880"/>
        <w:rPr>
          <w:b w:val="0"/>
          <w:sz w:val="20"/>
          <w:lang w:val="fr-FR"/>
        </w:rPr>
      </w:pPr>
    </w:p>
    <w:p w14:paraId="651F78B5" w14:textId="4D185C59" w:rsidR="00BD5BA7" w:rsidRPr="00C94016" w:rsidRDefault="00BD5BA7">
      <w:pPr>
        <w:pStyle w:val="Corpsdetexte"/>
        <w:rPr>
          <w:b w:val="0"/>
          <w:sz w:val="20"/>
          <w:lang w:val="fr-FR"/>
        </w:rPr>
      </w:pPr>
    </w:p>
    <w:p w14:paraId="3A9BB127" w14:textId="01E7F173" w:rsidR="00C53BCA" w:rsidRPr="00C94016" w:rsidRDefault="00C53BCA">
      <w:pPr>
        <w:pStyle w:val="Corpsdetexte"/>
        <w:rPr>
          <w:b w:val="0"/>
          <w:sz w:val="20"/>
          <w:lang w:val="fr-FR"/>
        </w:rPr>
      </w:pPr>
    </w:p>
    <w:p w14:paraId="3A2678CF" w14:textId="70F5613C" w:rsidR="00C53BCA" w:rsidRPr="00C94016" w:rsidRDefault="00C53BCA">
      <w:pPr>
        <w:pStyle w:val="Corpsdetexte"/>
        <w:rPr>
          <w:b w:val="0"/>
          <w:sz w:val="20"/>
          <w:lang w:val="fr-FR"/>
        </w:rPr>
      </w:pPr>
    </w:p>
    <w:p w14:paraId="44DCBD28" w14:textId="635182CB" w:rsidR="00C53BCA" w:rsidRPr="00C94016" w:rsidRDefault="00C53BCA">
      <w:pPr>
        <w:pStyle w:val="Corpsdetexte"/>
        <w:rPr>
          <w:b w:val="0"/>
          <w:sz w:val="20"/>
          <w:lang w:val="fr-FR"/>
        </w:rPr>
      </w:pPr>
    </w:p>
    <w:p w14:paraId="491388BA" w14:textId="0D711F64" w:rsidR="00C53BCA" w:rsidRPr="00C94016" w:rsidRDefault="00C53BCA">
      <w:pPr>
        <w:pStyle w:val="Corpsdetexte"/>
        <w:rPr>
          <w:b w:val="0"/>
          <w:sz w:val="20"/>
          <w:lang w:val="fr-FR"/>
        </w:rPr>
      </w:pPr>
    </w:p>
    <w:p w14:paraId="47CDEE4F" w14:textId="423C2244" w:rsidR="00C53BCA" w:rsidRPr="00C94016" w:rsidRDefault="00C53BCA">
      <w:pPr>
        <w:pStyle w:val="Corpsdetexte"/>
        <w:rPr>
          <w:b w:val="0"/>
          <w:sz w:val="20"/>
          <w:lang w:val="fr-FR"/>
        </w:rPr>
      </w:pPr>
    </w:p>
    <w:p w14:paraId="150283AC" w14:textId="1C8209C5" w:rsidR="00C53BCA" w:rsidRPr="00C94016" w:rsidRDefault="00C53BCA">
      <w:pPr>
        <w:pStyle w:val="Corpsdetexte"/>
        <w:rPr>
          <w:b w:val="0"/>
          <w:sz w:val="20"/>
          <w:lang w:val="fr-FR"/>
        </w:rPr>
      </w:pPr>
    </w:p>
    <w:p w14:paraId="43BD8B74" w14:textId="599BC684" w:rsidR="00C53BCA" w:rsidRPr="00C94016" w:rsidRDefault="00C53BCA">
      <w:pPr>
        <w:pStyle w:val="Corpsdetexte"/>
        <w:rPr>
          <w:b w:val="0"/>
          <w:sz w:val="20"/>
          <w:lang w:val="fr-FR"/>
        </w:rPr>
      </w:pPr>
    </w:p>
    <w:p w14:paraId="481BACF0" w14:textId="68C65E1C" w:rsidR="00C53BCA" w:rsidRPr="00C94016" w:rsidRDefault="00C53BCA">
      <w:pPr>
        <w:pStyle w:val="Corpsdetexte"/>
        <w:rPr>
          <w:b w:val="0"/>
          <w:sz w:val="20"/>
          <w:lang w:val="fr-FR"/>
        </w:rPr>
      </w:pPr>
    </w:p>
    <w:p w14:paraId="1D1539BB" w14:textId="52548171" w:rsidR="00C53BCA" w:rsidRPr="00C94016" w:rsidRDefault="00C53BCA">
      <w:pPr>
        <w:pStyle w:val="Corpsdetexte"/>
        <w:rPr>
          <w:b w:val="0"/>
          <w:sz w:val="20"/>
          <w:lang w:val="fr-FR"/>
        </w:rPr>
      </w:pPr>
    </w:p>
    <w:p w14:paraId="0EF6A2F9" w14:textId="26D6D28C" w:rsidR="00C53BCA" w:rsidRPr="00C94016" w:rsidRDefault="00C53BCA">
      <w:pPr>
        <w:pStyle w:val="Corpsdetexte"/>
        <w:rPr>
          <w:b w:val="0"/>
          <w:sz w:val="20"/>
          <w:lang w:val="fr-FR"/>
        </w:rPr>
      </w:pPr>
    </w:p>
    <w:p w14:paraId="1A57FF28" w14:textId="3CE46125" w:rsidR="00C53BCA" w:rsidRPr="00C94016" w:rsidRDefault="00C53BCA">
      <w:pPr>
        <w:pStyle w:val="Corpsdetexte"/>
        <w:rPr>
          <w:b w:val="0"/>
          <w:sz w:val="20"/>
          <w:lang w:val="fr-FR"/>
        </w:rPr>
      </w:pPr>
    </w:p>
    <w:p w14:paraId="206FAA73" w14:textId="76EAC7BB" w:rsidR="00C53BCA" w:rsidRPr="00C94016" w:rsidRDefault="00C53BCA">
      <w:pPr>
        <w:pStyle w:val="Corpsdetexte"/>
        <w:rPr>
          <w:b w:val="0"/>
          <w:sz w:val="20"/>
          <w:lang w:val="fr-FR"/>
        </w:rPr>
      </w:pPr>
    </w:p>
    <w:p w14:paraId="27FD357D" w14:textId="37F9CD42" w:rsidR="00C53BCA" w:rsidRPr="00C94016" w:rsidRDefault="00C53BCA">
      <w:pPr>
        <w:pStyle w:val="Corpsdetexte"/>
        <w:rPr>
          <w:b w:val="0"/>
          <w:sz w:val="20"/>
          <w:lang w:val="fr-FR"/>
        </w:rPr>
      </w:pPr>
    </w:p>
    <w:p w14:paraId="05443672" w14:textId="24E9623F" w:rsidR="00C53BCA" w:rsidRPr="00C94016" w:rsidRDefault="00C53BCA">
      <w:pPr>
        <w:pStyle w:val="Corpsdetexte"/>
        <w:rPr>
          <w:b w:val="0"/>
          <w:sz w:val="20"/>
          <w:lang w:val="fr-FR"/>
        </w:rPr>
      </w:pPr>
    </w:p>
    <w:p w14:paraId="286AD285" w14:textId="251B04AC" w:rsidR="00C53BCA" w:rsidRPr="00C94016" w:rsidRDefault="00C53BCA">
      <w:pPr>
        <w:pStyle w:val="Corpsdetexte"/>
        <w:rPr>
          <w:b w:val="0"/>
          <w:sz w:val="20"/>
          <w:lang w:val="fr-FR"/>
        </w:rPr>
      </w:pPr>
    </w:p>
    <w:p w14:paraId="188EF17C" w14:textId="3ED2E1F6" w:rsidR="00C53BCA" w:rsidRPr="00C94016" w:rsidRDefault="00C53BCA">
      <w:pPr>
        <w:pStyle w:val="Corpsdetexte"/>
        <w:rPr>
          <w:b w:val="0"/>
          <w:sz w:val="20"/>
          <w:lang w:val="fr-FR"/>
        </w:rPr>
      </w:pPr>
    </w:p>
    <w:p w14:paraId="23BFF576" w14:textId="005E2FF7" w:rsidR="00C53BCA" w:rsidRPr="00C94016" w:rsidRDefault="00386294" w:rsidP="00386294">
      <w:pPr>
        <w:pStyle w:val="Corpsdetexte"/>
        <w:rPr>
          <w:b w:val="0"/>
          <w:sz w:val="20"/>
          <w:lang w:val="fr-FR"/>
        </w:rPr>
      </w:pPr>
      <w:r>
        <w:rPr>
          <w:noProof/>
        </w:rPr>
        <w:drawing>
          <wp:anchor distT="0" distB="0" distL="0" distR="0" simplePos="0" relativeHeight="251658240" behindDoc="0" locked="0" layoutInCell="1" allowOverlap="1" wp14:anchorId="126868BC" wp14:editId="74339DB0">
            <wp:simplePos x="0" y="0"/>
            <wp:positionH relativeFrom="page">
              <wp:posOffset>588358</wp:posOffset>
            </wp:positionH>
            <wp:positionV relativeFrom="paragraph">
              <wp:posOffset>225507</wp:posOffset>
            </wp:positionV>
            <wp:extent cx="6673984" cy="90982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673984" cy="909828"/>
                    </a:xfrm>
                    <a:prstGeom prst="rect">
                      <a:avLst/>
                    </a:prstGeom>
                  </pic:spPr>
                </pic:pic>
              </a:graphicData>
            </a:graphic>
          </wp:anchor>
        </w:drawing>
      </w:r>
    </w:p>
    <w:p w14:paraId="0366B111" w14:textId="4713C7BF" w:rsidR="00BD5BA7" w:rsidRPr="00C94016" w:rsidRDefault="00BD5BA7" w:rsidP="00386294">
      <w:pPr>
        <w:pStyle w:val="Corpsdetexte"/>
        <w:spacing w:before="2"/>
        <w:rPr>
          <w:b w:val="0"/>
          <w:sz w:val="15"/>
          <w:lang w:val="fr-FR"/>
        </w:rPr>
      </w:pPr>
    </w:p>
    <w:sectPr w:rsidR="00BD5BA7" w:rsidRPr="00C94016">
      <w:type w:val="continuous"/>
      <w:pgSz w:w="11900" w:h="16850"/>
      <w:pgMar w:top="260" w:right="54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E6221"/>
    <w:multiLevelType w:val="hybridMultilevel"/>
    <w:tmpl w:val="C0400282"/>
    <w:lvl w:ilvl="0" w:tplc="A74CAD46">
      <w:numFmt w:val="bullet"/>
      <w:lvlText w:val=""/>
      <w:lvlJc w:val="left"/>
      <w:pPr>
        <w:ind w:left="1393" w:hanging="356"/>
      </w:pPr>
      <w:rPr>
        <w:rFonts w:ascii="Symbol" w:eastAsia="Symbol" w:hAnsi="Symbol" w:cs="Symbol" w:hint="default"/>
        <w:w w:val="100"/>
        <w:sz w:val="24"/>
        <w:szCs w:val="24"/>
        <w:lang w:val="en-US" w:eastAsia="en-US" w:bidi="ar-SA"/>
      </w:rPr>
    </w:lvl>
    <w:lvl w:ilvl="1" w:tplc="C7A48656">
      <w:numFmt w:val="bullet"/>
      <w:lvlText w:val="•"/>
      <w:lvlJc w:val="left"/>
      <w:pPr>
        <w:ind w:left="2337" w:hanging="356"/>
      </w:pPr>
      <w:rPr>
        <w:rFonts w:hint="default"/>
        <w:lang w:val="en-US" w:eastAsia="en-US" w:bidi="ar-SA"/>
      </w:rPr>
    </w:lvl>
    <w:lvl w:ilvl="2" w:tplc="17EE89D2">
      <w:numFmt w:val="bullet"/>
      <w:lvlText w:val="•"/>
      <w:lvlJc w:val="left"/>
      <w:pPr>
        <w:ind w:left="3275" w:hanging="356"/>
      </w:pPr>
      <w:rPr>
        <w:rFonts w:hint="default"/>
        <w:lang w:val="en-US" w:eastAsia="en-US" w:bidi="ar-SA"/>
      </w:rPr>
    </w:lvl>
    <w:lvl w:ilvl="3" w:tplc="B37E9B96">
      <w:numFmt w:val="bullet"/>
      <w:lvlText w:val="•"/>
      <w:lvlJc w:val="left"/>
      <w:pPr>
        <w:ind w:left="4213" w:hanging="356"/>
      </w:pPr>
      <w:rPr>
        <w:rFonts w:hint="default"/>
        <w:lang w:val="en-US" w:eastAsia="en-US" w:bidi="ar-SA"/>
      </w:rPr>
    </w:lvl>
    <w:lvl w:ilvl="4" w:tplc="6A4A00CE">
      <w:numFmt w:val="bullet"/>
      <w:lvlText w:val="•"/>
      <w:lvlJc w:val="left"/>
      <w:pPr>
        <w:ind w:left="5151" w:hanging="356"/>
      </w:pPr>
      <w:rPr>
        <w:rFonts w:hint="default"/>
        <w:lang w:val="en-US" w:eastAsia="en-US" w:bidi="ar-SA"/>
      </w:rPr>
    </w:lvl>
    <w:lvl w:ilvl="5" w:tplc="4A90F7EC">
      <w:numFmt w:val="bullet"/>
      <w:lvlText w:val="•"/>
      <w:lvlJc w:val="left"/>
      <w:pPr>
        <w:ind w:left="6089" w:hanging="356"/>
      </w:pPr>
      <w:rPr>
        <w:rFonts w:hint="default"/>
        <w:lang w:val="en-US" w:eastAsia="en-US" w:bidi="ar-SA"/>
      </w:rPr>
    </w:lvl>
    <w:lvl w:ilvl="6" w:tplc="C64E3350">
      <w:numFmt w:val="bullet"/>
      <w:lvlText w:val="•"/>
      <w:lvlJc w:val="left"/>
      <w:pPr>
        <w:ind w:left="7027" w:hanging="356"/>
      </w:pPr>
      <w:rPr>
        <w:rFonts w:hint="default"/>
        <w:lang w:val="en-US" w:eastAsia="en-US" w:bidi="ar-SA"/>
      </w:rPr>
    </w:lvl>
    <w:lvl w:ilvl="7" w:tplc="14FA1DA2">
      <w:numFmt w:val="bullet"/>
      <w:lvlText w:val="•"/>
      <w:lvlJc w:val="left"/>
      <w:pPr>
        <w:ind w:left="7965" w:hanging="356"/>
      </w:pPr>
      <w:rPr>
        <w:rFonts w:hint="default"/>
        <w:lang w:val="en-US" w:eastAsia="en-US" w:bidi="ar-SA"/>
      </w:rPr>
    </w:lvl>
    <w:lvl w:ilvl="8" w:tplc="4072BF5C">
      <w:numFmt w:val="bullet"/>
      <w:lvlText w:val="•"/>
      <w:lvlJc w:val="left"/>
      <w:pPr>
        <w:ind w:left="8903" w:hanging="356"/>
      </w:pPr>
      <w:rPr>
        <w:rFonts w:hint="default"/>
        <w:lang w:val="en-US" w:eastAsia="en-US" w:bidi="ar-SA"/>
      </w:rPr>
    </w:lvl>
  </w:abstractNum>
  <w:abstractNum w:abstractNumId="1" w15:restartNumberingAfterBreak="0">
    <w:nsid w:val="79B867FB"/>
    <w:multiLevelType w:val="hybridMultilevel"/>
    <w:tmpl w:val="A28EAB2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A7"/>
    <w:rsid w:val="000247A2"/>
    <w:rsid w:val="0002489E"/>
    <w:rsid w:val="0008043F"/>
    <w:rsid w:val="001733BF"/>
    <w:rsid w:val="001A3AB2"/>
    <w:rsid w:val="001B513F"/>
    <w:rsid w:val="002B2CEB"/>
    <w:rsid w:val="002D664E"/>
    <w:rsid w:val="002F4585"/>
    <w:rsid w:val="00386294"/>
    <w:rsid w:val="003D6113"/>
    <w:rsid w:val="004253FB"/>
    <w:rsid w:val="00484F76"/>
    <w:rsid w:val="00484FF9"/>
    <w:rsid w:val="004F0DD7"/>
    <w:rsid w:val="00513C71"/>
    <w:rsid w:val="00535EDC"/>
    <w:rsid w:val="00695150"/>
    <w:rsid w:val="00794543"/>
    <w:rsid w:val="0079640F"/>
    <w:rsid w:val="007A600E"/>
    <w:rsid w:val="007D73B8"/>
    <w:rsid w:val="00853D05"/>
    <w:rsid w:val="008A74A9"/>
    <w:rsid w:val="008C2850"/>
    <w:rsid w:val="00946579"/>
    <w:rsid w:val="00956EAF"/>
    <w:rsid w:val="00965D23"/>
    <w:rsid w:val="00973E0A"/>
    <w:rsid w:val="009B3917"/>
    <w:rsid w:val="00A654BA"/>
    <w:rsid w:val="00A917FC"/>
    <w:rsid w:val="00AD1FD6"/>
    <w:rsid w:val="00B9532E"/>
    <w:rsid w:val="00BB60C9"/>
    <w:rsid w:val="00BD5BA7"/>
    <w:rsid w:val="00C53BCA"/>
    <w:rsid w:val="00C94016"/>
    <w:rsid w:val="00CB6B8A"/>
    <w:rsid w:val="00DE12FF"/>
    <w:rsid w:val="00E8548C"/>
    <w:rsid w:val="00EC2155"/>
    <w:rsid w:val="00ED6115"/>
    <w:rsid w:val="00FF3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00F7"/>
  <w15:docId w15:val="{AF7EEF43-F76F-497F-95DA-57435816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D23"/>
    <w:rPr>
      <w:rFonts w:ascii="Times New Roman" w:eastAsia="Times New Roman" w:hAnsi="Times New Roman" w:cs="Times New Roman"/>
    </w:rPr>
  </w:style>
  <w:style w:type="paragraph" w:styleId="Titre1">
    <w:name w:val="heading 1"/>
    <w:basedOn w:val="Normal"/>
    <w:uiPriority w:val="9"/>
    <w:qFormat/>
    <w:pPr>
      <w:ind w:left="213" w:right="3287"/>
      <w:jc w:val="center"/>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b/>
      <w:bCs/>
      <w:sz w:val="24"/>
      <w:szCs w:val="24"/>
    </w:rPr>
  </w:style>
  <w:style w:type="paragraph" w:styleId="Paragraphedeliste">
    <w:name w:val="List Paragraph"/>
    <w:basedOn w:val="Normal"/>
    <w:uiPriority w:val="1"/>
    <w:qFormat/>
    <w:pPr>
      <w:ind w:left="1400" w:hanging="361"/>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946579"/>
    <w:rPr>
      <w:rFonts w:ascii="Times New Roman" w:eastAsia="Times New Roman" w:hAnsi="Times New Roman" w:cs="Times New Roman"/>
      <w:b/>
      <w:bCs/>
      <w:sz w:val="24"/>
      <w:szCs w:val="24"/>
    </w:rPr>
  </w:style>
  <w:style w:type="character" w:styleId="Lienhypertexte">
    <w:name w:val="Hyperlink"/>
    <w:basedOn w:val="Policepardfaut"/>
    <w:uiPriority w:val="99"/>
    <w:unhideWhenUsed/>
    <w:rsid w:val="002B2CEB"/>
    <w:rPr>
      <w:color w:val="0000FF" w:themeColor="hyperlink"/>
      <w:u w:val="single"/>
    </w:rPr>
  </w:style>
  <w:style w:type="character" w:styleId="Mentionnonrsolue">
    <w:name w:val="Unresolved Mention"/>
    <w:basedOn w:val="Policepardfaut"/>
    <w:uiPriority w:val="99"/>
    <w:semiHidden/>
    <w:unhideWhenUsed/>
    <w:rsid w:val="002B2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LF.QuestionsRG@bibalex.org" TargetMode="External"/><Relationship Id="rId3" Type="http://schemas.openxmlformats.org/officeDocument/2006/relationships/styles" Target="styles.xml"/><Relationship Id="rId7" Type="http://schemas.openxmlformats.org/officeDocument/2006/relationships/hyperlink" Target="mailto:ALF.QuestionsRG@bibale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E05E-2B19-2146-B30D-1A75D106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1116</Words>
  <Characters>6141</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IP330</dc:creator>
  <cp:lastModifiedBy>Utilisateur Microsoft Office</cp:lastModifiedBy>
  <cp:revision>25</cp:revision>
  <dcterms:created xsi:type="dcterms:W3CDTF">2020-08-19T18:18:00Z</dcterms:created>
  <dcterms:modified xsi:type="dcterms:W3CDTF">2020-08-19T20:42:00Z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for Microsoft 365</vt:lpwstr>
  </property>
  <property fmtid="{D5CDD505-2E9C-101B-9397-08002B2CF9AE}" pid="4" name="LastSaved">
    <vt:filetime>2020-08-19T00:00:00Z</vt:filetime>
  </property>
</Properties>
</file>